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2F" w:rsidRPr="00A54AD0" w:rsidRDefault="001642FF" w:rsidP="001642FF">
      <w:pPr>
        <w:pStyle w:val="Title"/>
      </w:pPr>
      <w:r w:rsidRPr="00A54AD0">
        <w:t>AAS-T Equivalency Portfolio Assessment</w:t>
      </w:r>
      <w:r w:rsidR="0066462F" w:rsidRPr="00A54AD0">
        <w:t xml:space="preserve"> </w:t>
      </w:r>
    </w:p>
    <w:p w:rsidR="00AF3A36" w:rsidRDefault="00AF3A36" w:rsidP="00460BE7">
      <w:pPr>
        <w:rPr>
          <w:color w:val="auto"/>
        </w:rPr>
      </w:pPr>
    </w:p>
    <w:p w:rsidR="00AF3A36" w:rsidRDefault="00AF3A36" w:rsidP="00B966FB">
      <w:pPr>
        <w:pBdr>
          <w:bottom w:val="single" w:sz="12" w:space="1" w:color="auto"/>
        </w:pBdr>
        <w:rPr>
          <w:color w:val="auto"/>
        </w:rPr>
      </w:pPr>
      <w:r w:rsidRPr="00AF3A36">
        <w:rPr>
          <w:color w:val="auto"/>
        </w:rPr>
        <w:t>If you have been working with children aged 0-8</w:t>
      </w:r>
      <w:r w:rsidR="00B966FB">
        <w:rPr>
          <w:color w:val="auto"/>
        </w:rPr>
        <w:t xml:space="preserve"> years</w:t>
      </w:r>
      <w:r w:rsidRPr="00AF3A36">
        <w:rPr>
          <w:color w:val="auto"/>
        </w:rPr>
        <w:t xml:space="preserve"> for </w:t>
      </w:r>
      <w:r w:rsidRPr="00B966FB">
        <w:rPr>
          <w:b/>
          <w:color w:val="auto"/>
        </w:rPr>
        <w:t>at least two years</w:t>
      </w:r>
      <w:r w:rsidRPr="00AF3A36">
        <w:rPr>
          <w:color w:val="auto"/>
        </w:rPr>
        <w:t xml:space="preserve"> </w:t>
      </w:r>
      <w:r w:rsidR="00B966FB">
        <w:rPr>
          <w:color w:val="auto"/>
        </w:rPr>
        <w:t xml:space="preserve">directly prior to your application to the program </w:t>
      </w:r>
      <w:r w:rsidR="008C494C">
        <w:rPr>
          <w:color w:val="auto"/>
        </w:rPr>
        <w:t xml:space="preserve">and </w:t>
      </w:r>
      <w:r w:rsidR="008C494C" w:rsidRPr="008C494C">
        <w:rPr>
          <w:b/>
          <w:color w:val="auto"/>
        </w:rPr>
        <w:t>have</w:t>
      </w:r>
      <w:r w:rsidRPr="008C494C">
        <w:rPr>
          <w:b/>
          <w:color w:val="auto"/>
        </w:rPr>
        <w:t xml:space="preserve"> engaged in professional development in ea</w:t>
      </w:r>
      <w:r w:rsidR="00B966FB" w:rsidRPr="008C494C">
        <w:rPr>
          <w:b/>
          <w:color w:val="auto"/>
        </w:rPr>
        <w:t>rly childhood education</w:t>
      </w:r>
      <w:r w:rsidR="00B966FB">
        <w:rPr>
          <w:color w:val="auto"/>
        </w:rPr>
        <w:t>, you may</w:t>
      </w:r>
      <w:r w:rsidRPr="00AF3A36">
        <w:rPr>
          <w:color w:val="auto"/>
        </w:rPr>
        <w:t xml:space="preserve"> submit a portfolio demonstrating that you have met the program outcomes for an AAS-T in ECE.</w:t>
      </w:r>
      <w:r w:rsidR="00B966FB">
        <w:rPr>
          <w:color w:val="auto"/>
        </w:rPr>
        <w:t xml:space="preserve"> This portfolio</w:t>
      </w:r>
      <w:r w:rsidR="008C494C">
        <w:rPr>
          <w:color w:val="auto"/>
        </w:rPr>
        <w:t xml:space="preserve"> must represent your own independent work and</w:t>
      </w:r>
      <w:r w:rsidR="00B966FB">
        <w:rPr>
          <w:color w:val="auto"/>
        </w:rPr>
        <w:t xml:space="preserve"> will be assessed by the admissions committee as a part of the holistic review process.</w:t>
      </w:r>
    </w:p>
    <w:p w:rsidR="00B966FB" w:rsidRPr="00B966FB" w:rsidRDefault="00B966FB" w:rsidP="00B966FB">
      <w:pPr>
        <w:rPr>
          <w:color w:val="auto"/>
        </w:rPr>
      </w:pPr>
    </w:p>
    <w:p w:rsidR="0066462F" w:rsidRPr="00A54AD0" w:rsidRDefault="00460BE7" w:rsidP="005C57CB">
      <w:pPr>
        <w:pStyle w:val="Heading1"/>
      </w:pPr>
      <w:r w:rsidRPr="00A54AD0">
        <w:t>O</w:t>
      </w:r>
      <w:r w:rsidR="0066462F" w:rsidRPr="00A54AD0">
        <w:t>utcome 1: Promoting Child Development and Learning</w:t>
      </w:r>
    </w:p>
    <w:p w:rsidR="009A453C" w:rsidRPr="00A54AD0" w:rsidRDefault="0066462F" w:rsidP="001642FF">
      <w:pPr>
        <w:pStyle w:val="Heading5"/>
        <w:rPr>
          <w:rFonts w:ascii="Arial" w:eastAsia="Arial" w:hAnsi="Arial" w:cs="Arial"/>
          <w:color w:val="auto"/>
        </w:rPr>
      </w:pPr>
      <w:r w:rsidRPr="00A54AD0">
        <w:rPr>
          <w:rFonts w:ascii="Arial" w:eastAsia="Arial" w:hAnsi="Arial" w:cs="Arial"/>
          <w:color w:val="auto"/>
        </w:rPr>
        <w:t>Students use their understanding of child development – including young children's unique characteristics and needs, and the multiple interacting influences on children's development and learning – to create environments that are healthy, respectful, supportive, and challenging for each child.</w:t>
      </w:r>
    </w:p>
    <w:p w:rsidR="00B966FB" w:rsidRPr="00B966FB" w:rsidRDefault="00B966FB" w:rsidP="00FD56A6">
      <w:pPr>
        <w:pStyle w:val="Heading2"/>
        <w:rPr>
          <w:sz w:val="22"/>
        </w:rPr>
      </w:pPr>
    </w:p>
    <w:p w:rsidR="005C57CB" w:rsidRPr="00A54AD0" w:rsidRDefault="00B966FB" w:rsidP="00FD56A6">
      <w:pPr>
        <w:pStyle w:val="Heading2"/>
      </w:pPr>
      <w:r>
        <w:t>Key E</w:t>
      </w:r>
      <w:r w:rsidR="0066462F" w:rsidRPr="00A54AD0">
        <w:t>lements of Outcome 1</w:t>
      </w:r>
    </w:p>
    <w:p w:rsidR="00EE2992" w:rsidRPr="00A54AD0" w:rsidRDefault="0066462F" w:rsidP="00B966FB">
      <w:pPr>
        <w:pStyle w:val="Outcomelist"/>
        <w:ind w:left="1080" w:hanging="450"/>
        <w:rPr>
          <w:color w:val="auto"/>
        </w:rPr>
      </w:pPr>
      <w:r w:rsidRPr="00A54AD0">
        <w:rPr>
          <w:color w:val="auto"/>
        </w:rPr>
        <w:t xml:space="preserve">Describe young children's diverse characteristics and </w:t>
      </w:r>
      <w:r w:rsidR="00EE2992" w:rsidRPr="00A54AD0">
        <w:rPr>
          <w:color w:val="auto"/>
        </w:rPr>
        <w:t>needs, from birth through age 8</w:t>
      </w:r>
      <w:r w:rsidR="00AF0A2A">
        <w:rPr>
          <w:color w:val="auto"/>
        </w:rPr>
        <w:t>.</w:t>
      </w:r>
    </w:p>
    <w:p w:rsidR="00B613BB" w:rsidRPr="00A54AD0" w:rsidRDefault="0066462F" w:rsidP="00B966FB">
      <w:pPr>
        <w:pStyle w:val="Outcomelist"/>
        <w:ind w:left="1080" w:hanging="450"/>
        <w:rPr>
          <w:color w:val="auto"/>
        </w:rPr>
      </w:pPr>
      <w:r w:rsidRPr="00A54AD0">
        <w:rPr>
          <w:color w:val="auto"/>
        </w:rPr>
        <w:t>Explain the multiple influences on early development and learning.</w:t>
      </w:r>
    </w:p>
    <w:p w:rsidR="005C57CB" w:rsidRPr="00A54AD0" w:rsidRDefault="0066462F" w:rsidP="00B966FB">
      <w:pPr>
        <w:pStyle w:val="Outcomelist"/>
        <w:ind w:left="1080" w:hanging="450"/>
        <w:rPr>
          <w:color w:val="auto"/>
        </w:rPr>
      </w:pPr>
      <w:r w:rsidRPr="00A54AD0">
        <w:rPr>
          <w:color w:val="auto"/>
        </w:rPr>
        <w:t>Use knowledge of child development to create healthy, respectful, supportive, and challenging learning environments for young children.</w:t>
      </w:r>
    </w:p>
    <w:p w:rsidR="00B966FB" w:rsidRPr="00B966FB" w:rsidRDefault="00B966FB" w:rsidP="0016376D">
      <w:pPr>
        <w:pStyle w:val="Heading2"/>
        <w:rPr>
          <w:sz w:val="22"/>
        </w:rPr>
      </w:pPr>
    </w:p>
    <w:p w:rsidR="00EE2992" w:rsidRPr="00A54AD0" w:rsidRDefault="00EE2992" w:rsidP="0016376D">
      <w:pPr>
        <w:pStyle w:val="Heading2"/>
      </w:pPr>
      <w:r w:rsidRPr="00A54AD0">
        <w:t>Courses</w:t>
      </w:r>
    </w:p>
    <w:p w:rsidR="009A453C" w:rsidRPr="00A54AD0" w:rsidRDefault="00977731" w:rsidP="001A0CBF">
      <w:pPr>
        <w:rPr>
          <w:color w:val="auto"/>
        </w:rPr>
      </w:pPr>
      <w:r>
        <w:rPr>
          <w:color w:val="auto"/>
        </w:rPr>
        <w:t xml:space="preserve">ECED&amp; 105 | </w:t>
      </w:r>
      <w:r w:rsidR="00AF3A36">
        <w:rPr>
          <w:color w:val="auto"/>
        </w:rPr>
        <w:t>EDUC&amp; 115</w:t>
      </w:r>
    </w:p>
    <w:p w:rsidR="001642FF" w:rsidRPr="00A54AD0" w:rsidRDefault="001642FF" w:rsidP="00FD56A6">
      <w:pPr>
        <w:pStyle w:val="Heading1"/>
      </w:pPr>
    </w:p>
    <w:p w:rsidR="00460BE7" w:rsidRPr="00A54AD0" w:rsidRDefault="00233054" w:rsidP="00FD56A6">
      <w:pPr>
        <w:pStyle w:val="Heading1"/>
      </w:pPr>
      <w:r w:rsidRPr="00A54AD0">
        <w:t>Possible Artifacts</w:t>
      </w:r>
    </w:p>
    <w:p w:rsidR="00B966FB" w:rsidRPr="00B966FB" w:rsidRDefault="00B966FB" w:rsidP="005C57CB">
      <w:pPr>
        <w:pStyle w:val="NoSpacing"/>
        <w:rPr>
          <w:i/>
          <w:color w:val="auto"/>
        </w:rPr>
      </w:pPr>
      <w:r w:rsidRPr="00B966FB">
        <w:rPr>
          <w:i/>
          <w:color w:val="auto"/>
        </w:rPr>
        <w:t>Please note that demonstration of proficiency will likely require multiple artifacts.</w:t>
      </w:r>
    </w:p>
    <w:p w:rsidR="00B966FB" w:rsidRDefault="00B966FB" w:rsidP="00B966FB">
      <w:pPr>
        <w:pStyle w:val="NoSpacing"/>
        <w:ind w:left="720"/>
        <w:rPr>
          <w:color w:val="auto"/>
        </w:rPr>
      </w:pPr>
    </w:p>
    <w:p w:rsidR="00B966FB" w:rsidRDefault="00825AF6" w:rsidP="00B966FB">
      <w:pPr>
        <w:pStyle w:val="NoSpacing"/>
        <w:ind w:left="720"/>
        <w:rPr>
          <w:color w:val="auto"/>
        </w:rPr>
      </w:pPr>
      <w:r w:rsidRPr="00A54AD0">
        <w:rPr>
          <w:color w:val="auto"/>
        </w:rPr>
        <w:t>__</w:t>
      </w:r>
      <w:r w:rsidR="00B966FB">
        <w:rPr>
          <w:color w:val="auto"/>
        </w:rPr>
        <w:t xml:space="preserve"> </w:t>
      </w:r>
      <w:r w:rsidR="00233054" w:rsidRPr="00A54AD0">
        <w:rPr>
          <w:color w:val="auto"/>
        </w:rPr>
        <w:t xml:space="preserve">Observation of child, focusing on one or more </w:t>
      </w:r>
      <w:r w:rsidR="00D2233B">
        <w:rPr>
          <w:color w:val="auto"/>
        </w:rPr>
        <w:t>specific domains of development:</w:t>
      </w:r>
      <w:r w:rsidR="00233054" w:rsidRPr="00A54AD0">
        <w:rPr>
          <w:color w:val="auto"/>
        </w:rPr>
        <w:t xml:space="preserve"> physical, cognitive, </w:t>
      </w:r>
      <w:r w:rsidR="00B966FB">
        <w:rPr>
          <w:color w:val="auto"/>
        </w:rPr>
        <w:t xml:space="preserve">   </w:t>
      </w:r>
      <w:r w:rsidR="00233054" w:rsidRPr="00A54AD0">
        <w:rPr>
          <w:color w:val="auto"/>
        </w:rPr>
        <w:t>so</w:t>
      </w:r>
      <w:r w:rsidR="00D2233B">
        <w:rPr>
          <w:color w:val="auto"/>
        </w:rPr>
        <w:t xml:space="preserve">cial, </w:t>
      </w:r>
      <w:r w:rsidR="00233054" w:rsidRPr="00A54AD0">
        <w:rPr>
          <w:color w:val="auto"/>
        </w:rPr>
        <w:t>emotional</w:t>
      </w:r>
    </w:p>
    <w:p w:rsidR="00B966FB" w:rsidRDefault="00B966FB" w:rsidP="00B966FB">
      <w:pPr>
        <w:pStyle w:val="NoSpacing"/>
        <w:ind w:left="720"/>
        <w:rPr>
          <w:color w:val="auto"/>
        </w:rPr>
      </w:pPr>
    </w:p>
    <w:p w:rsidR="00233054" w:rsidRPr="00A54AD0" w:rsidRDefault="00B966FB" w:rsidP="00B966FB">
      <w:pPr>
        <w:pStyle w:val="NoSpacing"/>
        <w:ind w:left="720"/>
        <w:rPr>
          <w:color w:val="auto"/>
        </w:rPr>
      </w:pPr>
      <w:r>
        <w:rPr>
          <w:color w:val="auto"/>
        </w:rPr>
        <w:t>___ Case study of child</w:t>
      </w:r>
    </w:p>
    <w:p w:rsidR="00233054" w:rsidRPr="00A54AD0" w:rsidRDefault="00233054" w:rsidP="00B966FB">
      <w:pPr>
        <w:pStyle w:val="NoSpacing"/>
        <w:ind w:left="720"/>
        <w:rPr>
          <w:color w:val="auto"/>
        </w:rPr>
      </w:pPr>
    </w:p>
    <w:p w:rsidR="00233054" w:rsidRPr="00A54AD0" w:rsidRDefault="00233054" w:rsidP="00B966FB">
      <w:pPr>
        <w:pStyle w:val="NoSpacing"/>
        <w:ind w:left="720"/>
        <w:rPr>
          <w:color w:val="auto"/>
        </w:rPr>
      </w:pPr>
      <w:r w:rsidRPr="00A54AD0">
        <w:rPr>
          <w:color w:val="auto"/>
        </w:rPr>
        <w:t>__</w:t>
      </w:r>
      <w:r w:rsidR="00B966FB">
        <w:rPr>
          <w:color w:val="auto"/>
        </w:rPr>
        <w:t xml:space="preserve"> </w:t>
      </w:r>
      <w:r w:rsidRPr="00A54AD0">
        <w:rPr>
          <w:color w:val="auto"/>
        </w:rPr>
        <w:t>Article review on current rese</w:t>
      </w:r>
      <w:r w:rsidR="00B966FB">
        <w:rPr>
          <w:color w:val="auto"/>
        </w:rPr>
        <w:t>arch topic in child development</w:t>
      </w:r>
      <w:r w:rsidRPr="00A54AD0">
        <w:rPr>
          <w:color w:val="auto"/>
        </w:rPr>
        <w:t xml:space="preserve"> </w:t>
      </w:r>
    </w:p>
    <w:p w:rsidR="00233054" w:rsidRPr="00A54AD0" w:rsidRDefault="00233054" w:rsidP="00B966FB">
      <w:pPr>
        <w:pStyle w:val="NoSpacing"/>
        <w:ind w:left="720"/>
        <w:rPr>
          <w:color w:val="auto"/>
        </w:rPr>
      </w:pPr>
    </w:p>
    <w:p w:rsidR="00CF2632" w:rsidRPr="00A54AD0" w:rsidRDefault="00233054" w:rsidP="00B966FB">
      <w:pPr>
        <w:pStyle w:val="NoSpacing"/>
        <w:ind w:left="720"/>
        <w:rPr>
          <w:color w:val="auto"/>
        </w:rPr>
      </w:pPr>
      <w:r w:rsidRPr="00A54AD0">
        <w:rPr>
          <w:color w:val="auto"/>
        </w:rPr>
        <w:t>__</w:t>
      </w:r>
      <w:r w:rsidR="00B966FB">
        <w:rPr>
          <w:color w:val="auto"/>
        </w:rPr>
        <w:t xml:space="preserve"> </w:t>
      </w:r>
      <w:r w:rsidRPr="00A54AD0">
        <w:rPr>
          <w:color w:val="auto"/>
        </w:rPr>
        <w:t>Research paper on a specific aspect of child development, behavior, play, or learning</w:t>
      </w:r>
    </w:p>
    <w:p w:rsidR="00233054" w:rsidRPr="00A54AD0" w:rsidRDefault="00233054" w:rsidP="00B966FB">
      <w:pPr>
        <w:pStyle w:val="NoSpacing"/>
        <w:ind w:left="720"/>
        <w:rPr>
          <w:color w:val="auto"/>
        </w:rPr>
      </w:pPr>
      <w:r w:rsidRPr="00A54AD0">
        <w:rPr>
          <w:color w:val="auto"/>
        </w:rPr>
        <w:t xml:space="preserve"> </w:t>
      </w:r>
    </w:p>
    <w:p w:rsidR="00460BE7" w:rsidRPr="00A54AD0" w:rsidRDefault="00B966FB" w:rsidP="00B966FB">
      <w:pPr>
        <w:pStyle w:val="NoSpacing"/>
        <w:ind w:left="720"/>
        <w:rPr>
          <w:color w:val="auto"/>
        </w:rPr>
      </w:pPr>
      <w:r>
        <w:rPr>
          <w:color w:val="auto"/>
        </w:rPr>
        <w:t xml:space="preserve">__ </w:t>
      </w:r>
      <w:r w:rsidR="00233054" w:rsidRPr="00A54AD0">
        <w:rPr>
          <w:color w:val="auto"/>
        </w:rPr>
        <w:t>PowerPoint presentation on a specific theory and how i</w:t>
      </w:r>
      <w:r w:rsidR="00CF2632" w:rsidRPr="00A54AD0">
        <w:rPr>
          <w:color w:val="auto"/>
        </w:rPr>
        <w:t>t relates to classroom practice</w:t>
      </w:r>
    </w:p>
    <w:p w:rsidR="005C57CB" w:rsidRPr="00A54AD0" w:rsidRDefault="005C57CB" w:rsidP="00B966FB">
      <w:pPr>
        <w:pStyle w:val="NoSpacing"/>
        <w:ind w:left="720"/>
        <w:rPr>
          <w:color w:val="auto"/>
        </w:rPr>
      </w:pPr>
    </w:p>
    <w:p w:rsidR="00233054" w:rsidRPr="00A54AD0" w:rsidRDefault="00233054" w:rsidP="00B966FB">
      <w:pPr>
        <w:pStyle w:val="NoSpacing"/>
        <w:ind w:left="720"/>
        <w:rPr>
          <w:color w:val="auto"/>
        </w:rPr>
      </w:pPr>
      <w:r w:rsidRPr="00A54AD0">
        <w:rPr>
          <w:color w:val="auto"/>
        </w:rPr>
        <w:t>__</w:t>
      </w:r>
      <w:r w:rsidR="00B966FB">
        <w:rPr>
          <w:color w:val="auto"/>
        </w:rPr>
        <w:t xml:space="preserve"> </w:t>
      </w:r>
      <w:r w:rsidRPr="00A54AD0">
        <w:rPr>
          <w:color w:val="auto"/>
        </w:rPr>
        <w:t>Presentation on a specific toy or material and how it can be used to promote development</w:t>
      </w:r>
    </w:p>
    <w:p w:rsidR="00233054" w:rsidRPr="00A54AD0" w:rsidRDefault="00233054" w:rsidP="00B966FB">
      <w:pPr>
        <w:pStyle w:val="NoSpacing"/>
        <w:ind w:left="720"/>
        <w:rPr>
          <w:color w:val="auto"/>
        </w:rPr>
      </w:pPr>
    </w:p>
    <w:p w:rsidR="00233054" w:rsidRPr="00A54AD0" w:rsidRDefault="00233054" w:rsidP="00B966FB">
      <w:pPr>
        <w:pStyle w:val="NoSpacing"/>
        <w:ind w:left="720"/>
        <w:rPr>
          <w:color w:val="auto"/>
        </w:rPr>
      </w:pPr>
      <w:r w:rsidRPr="00A54AD0">
        <w:rPr>
          <w:color w:val="auto"/>
        </w:rPr>
        <w:t>__</w:t>
      </w:r>
      <w:r w:rsidR="00B966FB">
        <w:rPr>
          <w:color w:val="auto"/>
        </w:rPr>
        <w:t xml:space="preserve"> </w:t>
      </w:r>
      <w:r w:rsidRPr="00A54AD0">
        <w:rPr>
          <w:color w:val="auto"/>
        </w:rPr>
        <w:t xml:space="preserve">In-depth observation of early childhood learning environment  </w:t>
      </w:r>
    </w:p>
    <w:p w:rsidR="00233054" w:rsidRPr="00A54AD0" w:rsidRDefault="00233054" w:rsidP="00B966FB">
      <w:pPr>
        <w:pStyle w:val="NoSpacing"/>
        <w:ind w:left="720"/>
        <w:rPr>
          <w:color w:val="auto"/>
        </w:rPr>
      </w:pPr>
    </w:p>
    <w:p w:rsidR="00233054" w:rsidRPr="00A54AD0" w:rsidRDefault="00233054" w:rsidP="00B966FB">
      <w:pPr>
        <w:pStyle w:val="NoSpacing"/>
        <w:ind w:left="720"/>
        <w:rPr>
          <w:color w:val="auto"/>
        </w:rPr>
      </w:pPr>
      <w:r w:rsidRPr="00A54AD0">
        <w:rPr>
          <w:color w:val="auto"/>
        </w:rPr>
        <w:t>__</w:t>
      </w:r>
      <w:r w:rsidR="00B966FB">
        <w:rPr>
          <w:color w:val="auto"/>
        </w:rPr>
        <w:t xml:space="preserve"> </w:t>
      </w:r>
      <w:r w:rsidRPr="00A54AD0">
        <w:rPr>
          <w:color w:val="auto"/>
        </w:rPr>
        <w:t>Plan for a learning center which targets sp</w:t>
      </w:r>
      <w:r w:rsidR="00B966FB">
        <w:rPr>
          <w:color w:val="auto"/>
        </w:rPr>
        <w:t>ecific developmental objectives</w:t>
      </w:r>
      <w:r w:rsidRPr="00A54AD0">
        <w:rPr>
          <w:color w:val="auto"/>
        </w:rPr>
        <w:t xml:space="preserve"> </w:t>
      </w:r>
    </w:p>
    <w:p w:rsidR="00233054" w:rsidRPr="00A54AD0" w:rsidRDefault="00233054" w:rsidP="00B966FB">
      <w:pPr>
        <w:pStyle w:val="NoSpacing"/>
        <w:ind w:left="720"/>
        <w:rPr>
          <w:color w:val="auto"/>
        </w:rPr>
      </w:pPr>
    </w:p>
    <w:p w:rsidR="00CF2632" w:rsidRPr="00A54AD0" w:rsidRDefault="00233054" w:rsidP="00B966FB">
      <w:pPr>
        <w:pStyle w:val="NoSpacing"/>
        <w:ind w:left="720"/>
        <w:rPr>
          <w:color w:val="auto"/>
        </w:rPr>
      </w:pPr>
      <w:r w:rsidRPr="00A54AD0">
        <w:rPr>
          <w:color w:val="auto"/>
        </w:rPr>
        <w:t>__</w:t>
      </w:r>
      <w:r w:rsidR="00B966FB">
        <w:rPr>
          <w:color w:val="auto"/>
        </w:rPr>
        <w:t xml:space="preserve"> </w:t>
      </w:r>
      <w:r w:rsidRPr="00A54AD0">
        <w:rPr>
          <w:color w:val="auto"/>
        </w:rPr>
        <w:t xml:space="preserve">Design </w:t>
      </w:r>
      <w:r w:rsidR="005C57CB" w:rsidRPr="00A54AD0">
        <w:rPr>
          <w:color w:val="auto"/>
        </w:rPr>
        <w:t xml:space="preserve">of </w:t>
      </w:r>
      <w:r w:rsidRPr="00A54AD0">
        <w:rPr>
          <w:color w:val="auto"/>
        </w:rPr>
        <w:t>an environment</w:t>
      </w:r>
    </w:p>
    <w:p w:rsidR="006B36CC" w:rsidRPr="00A54AD0" w:rsidRDefault="006B36CC" w:rsidP="00B966FB">
      <w:pPr>
        <w:pStyle w:val="NoSpacing"/>
        <w:ind w:left="720"/>
        <w:rPr>
          <w:color w:val="auto"/>
        </w:rPr>
      </w:pPr>
    </w:p>
    <w:p w:rsidR="00460BE7" w:rsidRPr="00B966FB" w:rsidRDefault="00B966FB" w:rsidP="00B966FB">
      <w:pPr>
        <w:pStyle w:val="NoSpacing"/>
        <w:ind w:left="720"/>
        <w:rPr>
          <w:color w:val="auto"/>
        </w:rPr>
      </w:pPr>
      <w:r>
        <w:rPr>
          <w:color w:val="auto"/>
        </w:rPr>
        <w:t>__ Other(s)</w:t>
      </w:r>
      <w:r w:rsidR="00460BE7" w:rsidRPr="00A54AD0">
        <w:rPr>
          <w:color w:val="auto"/>
          <w:sz w:val="24"/>
        </w:rPr>
        <w:br w:type="page"/>
      </w:r>
    </w:p>
    <w:p w:rsidR="00977731" w:rsidRDefault="00977731" w:rsidP="005C57CB">
      <w:pPr>
        <w:pStyle w:val="Heading1"/>
      </w:pPr>
    </w:p>
    <w:p w:rsidR="00460BE7" w:rsidRPr="00A54AD0" w:rsidRDefault="00460BE7" w:rsidP="005C57CB">
      <w:pPr>
        <w:pStyle w:val="Heading1"/>
      </w:pPr>
      <w:r w:rsidRPr="00A54AD0">
        <w:t xml:space="preserve">Outcome 1 Criteria </w:t>
      </w:r>
      <w:r w:rsidR="00C171B6" w:rsidRPr="00A54AD0">
        <w:t xml:space="preserve">and Artifact </w:t>
      </w:r>
      <w:r w:rsidRPr="00A54AD0">
        <w:t>Feedback</w:t>
      </w:r>
    </w:p>
    <w:p w:rsidR="00EE2992" w:rsidRPr="00A54AD0" w:rsidRDefault="00EE2992" w:rsidP="00EE2992">
      <w:pPr>
        <w:rPr>
          <w:color w:val="auto"/>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Caption w:val="Criteria Rubric "/>
        <w:tblDescription w:val="Table of crteria used for evaluation of Student Artifacts for Outcome 1"/>
      </w:tblPr>
      <w:tblGrid>
        <w:gridCol w:w="5390"/>
        <w:gridCol w:w="5390"/>
      </w:tblGrid>
      <w:tr w:rsidR="00A54AD0" w:rsidRPr="00A54AD0" w:rsidTr="00A54AD0">
        <w:trPr>
          <w:cantSplit/>
          <w:trHeight w:val="405"/>
          <w:tblHeader/>
        </w:trPr>
        <w:tc>
          <w:tcPr>
            <w:tcW w:w="5390" w:type="dxa"/>
            <w:tcMar>
              <w:top w:w="100" w:type="dxa"/>
              <w:left w:w="100" w:type="dxa"/>
              <w:bottom w:w="100" w:type="dxa"/>
              <w:right w:w="100" w:type="dxa"/>
            </w:tcMar>
          </w:tcPr>
          <w:p w:rsidR="00FB5CFC" w:rsidRPr="00977731" w:rsidRDefault="00FB5CFC" w:rsidP="00460BE7">
            <w:pPr>
              <w:widowControl w:val="0"/>
              <w:spacing w:line="240" w:lineRule="auto"/>
              <w:rPr>
                <w:b/>
                <w:color w:val="auto"/>
                <w:u w:val="single"/>
              </w:rPr>
            </w:pPr>
            <w:r w:rsidRPr="00977731">
              <w:rPr>
                <w:b/>
                <w:color w:val="auto"/>
              </w:rPr>
              <w:t>Meets Expectations</w:t>
            </w:r>
          </w:p>
        </w:tc>
        <w:tc>
          <w:tcPr>
            <w:tcW w:w="5390" w:type="dxa"/>
          </w:tcPr>
          <w:p w:rsidR="00FB5CFC" w:rsidRPr="00977731" w:rsidRDefault="00FB5CFC" w:rsidP="00460BE7">
            <w:pPr>
              <w:widowControl w:val="0"/>
              <w:spacing w:line="240" w:lineRule="auto"/>
              <w:rPr>
                <w:b/>
                <w:color w:val="auto"/>
                <w:u w:val="single"/>
              </w:rPr>
            </w:pPr>
            <w:r w:rsidRPr="00977731">
              <w:rPr>
                <w:b/>
                <w:color w:val="auto"/>
              </w:rPr>
              <w:t>Does Not Yet Meet Expectations</w:t>
            </w:r>
          </w:p>
        </w:tc>
      </w:tr>
      <w:tr w:rsidR="00A54AD0" w:rsidRPr="00A54AD0" w:rsidTr="00C424C0">
        <w:trPr>
          <w:cantSplit/>
          <w:trHeight w:val="1347"/>
          <w:tblHeader/>
        </w:trPr>
        <w:tc>
          <w:tcPr>
            <w:tcW w:w="5390" w:type="dxa"/>
            <w:tcMar>
              <w:top w:w="100" w:type="dxa"/>
              <w:left w:w="100" w:type="dxa"/>
              <w:bottom w:w="100" w:type="dxa"/>
              <w:right w:w="100" w:type="dxa"/>
            </w:tcMar>
          </w:tcPr>
          <w:p w:rsidR="00FB5CFC" w:rsidRPr="00A54AD0" w:rsidRDefault="00977731" w:rsidP="00FD56A6">
            <w:pPr>
              <w:widowControl w:val="0"/>
              <w:spacing w:line="240" w:lineRule="auto"/>
              <w:rPr>
                <w:color w:val="auto"/>
              </w:rPr>
            </w:pPr>
            <w:r>
              <w:rPr>
                <w:color w:val="auto"/>
              </w:rPr>
              <w:t>Candidate’s</w:t>
            </w:r>
            <w:r w:rsidR="00FB5CFC" w:rsidRPr="00A54AD0">
              <w:rPr>
                <w:color w:val="auto"/>
              </w:rPr>
              <w:t xml:space="preserve"> work shows a thorough grounding in theories and current research in all areas of child development and learning.</w:t>
            </w:r>
          </w:p>
        </w:tc>
        <w:tc>
          <w:tcPr>
            <w:tcW w:w="5390" w:type="dxa"/>
          </w:tcPr>
          <w:p w:rsidR="00FB5CFC" w:rsidRPr="00A54AD0" w:rsidRDefault="00FB5CFC" w:rsidP="00FD56A6">
            <w:pPr>
              <w:widowControl w:val="0"/>
              <w:spacing w:line="240" w:lineRule="auto"/>
              <w:rPr>
                <w:color w:val="auto"/>
                <w:u w:val="single"/>
              </w:rPr>
            </w:pPr>
            <w:r w:rsidRPr="00A54AD0">
              <w:rPr>
                <w:color w:val="auto"/>
              </w:rPr>
              <w:t>There is insufficient evidence that t</w:t>
            </w:r>
            <w:r w:rsidR="00977731">
              <w:rPr>
                <w:color w:val="auto"/>
              </w:rPr>
              <w:t>he environments created by the candidate</w:t>
            </w:r>
            <w:r w:rsidRPr="00A54AD0">
              <w:rPr>
                <w:color w:val="auto"/>
              </w:rPr>
              <w:t xml:space="preserve"> support</w:t>
            </w:r>
            <w:r w:rsidR="00977731">
              <w:rPr>
                <w:color w:val="auto"/>
              </w:rPr>
              <w:t>s</w:t>
            </w:r>
            <w:r w:rsidRPr="00A54AD0">
              <w:rPr>
                <w:color w:val="auto"/>
              </w:rPr>
              <w:t xml:space="preserve"> children’s health, respect</w:t>
            </w:r>
            <w:r w:rsidR="00977731">
              <w:rPr>
                <w:color w:val="auto"/>
              </w:rPr>
              <w:t>s</w:t>
            </w:r>
            <w:r w:rsidRPr="00A54AD0">
              <w:rPr>
                <w:color w:val="auto"/>
              </w:rPr>
              <w:t xml:space="preserve"> their culture and individuality, promote</w:t>
            </w:r>
            <w:r w:rsidR="00977731">
              <w:rPr>
                <w:color w:val="auto"/>
              </w:rPr>
              <w:t>s</w:t>
            </w:r>
            <w:r w:rsidRPr="00A54AD0">
              <w:rPr>
                <w:color w:val="auto"/>
              </w:rPr>
              <w:t xml:space="preserve"> positive development, and challenge</w:t>
            </w:r>
            <w:r w:rsidR="00977731">
              <w:rPr>
                <w:color w:val="auto"/>
              </w:rPr>
              <w:t>s</w:t>
            </w:r>
            <w:r w:rsidRPr="00A54AD0">
              <w:rPr>
                <w:color w:val="auto"/>
              </w:rPr>
              <w:t xml:space="preserve"> children to gain new competencies.</w:t>
            </w:r>
          </w:p>
        </w:tc>
      </w:tr>
      <w:tr w:rsidR="00A54AD0" w:rsidRPr="00A54AD0" w:rsidTr="00C424C0">
        <w:trPr>
          <w:cantSplit/>
          <w:trHeight w:val="1050"/>
          <w:tblHeader/>
        </w:trPr>
        <w:tc>
          <w:tcPr>
            <w:tcW w:w="5390" w:type="dxa"/>
            <w:tcMar>
              <w:top w:w="100" w:type="dxa"/>
              <w:left w:w="100" w:type="dxa"/>
              <w:bottom w:w="100" w:type="dxa"/>
              <w:right w:w="100" w:type="dxa"/>
            </w:tcMar>
          </w:tcPr>
          <w:p w:rsidR="00FB5CFC" w:rsidRPr="00A54AD0" w:rsidRDefault="00977731" w:rsidP="00FD56A6">
            <w:pPr>
              <w:widowControl w:val="0"/>
              <w:spacing w:line="240" w:lineRule="auto"/>
              <w:rPr>
                <w:color w:val="auto"/>
              </w:rPr>
            </w:pPr>
            <w:r>
              <w:rPr>
                <w:color w:val="auto"/>
              </w:rPr>
              <w:t>Candidate’s</w:t>
            </w:r>
            <w:r w:rsidR="00FB5CFC" w:rsidRPr="00A54AD0">
              <w:rPr>
                <w:color w:val="auto"/>
              </w:rPr>
              <w:t xml:space="preserve"> work shows that they understand interrelationships among developmental areas, as seen in their rich examples of these interrelationships.</w:t>
            </w:r>
          </w:p>
        </w:tc>
        <w:tc>
          <w:tcPr>
            <w:tcW w:w="5390" w:type="dxa"/>
          </w:tcPr>
          <w:p w:rsidR="00FB5CFC" w:rsidRPr="00A54AD0" w:rsidRDefault="00FB5CFC" w:rsidP="00FD56A6">
            <w:pPr>
              <w:widowControl w:val="0"/>
              <w:spacing w:line="240" w:lineRule="auto"/>
              <w:rPr>
                <w:color w:val="auto"/>
              </w:rPr>
            </w:pPr>
            <w:r w:rsidRPr="00A54AD0">
              <w:rPr>
                <w:color w:val="auto"/>
              </w:rPr>
              <w:t>Candidate</w:t>
            </w:r>
            <w:r w:rsidR="00977731">
              <w:rPr>
                <w:color w:val="auto"/>
              </w:rPr>
              <w:t>’s</w:t>
            </w:r>
            <w:r w:rsidRPr="00A54AD0">
              <w:rPr>
                <w:color w:val="auto"/>
              </w:rPr>
              <w:t xml:space="preserve"> work displays a limited knowledge base, insufficiently grounded in theory and research.</w:t>
            </w:r>
          </w:p>
        </w:tc>
      </w:tr>
      <w:tr w:rsidR="00A54AD0" w:rsidRPr="00A54AD0" w:rsidTr="00A54AD0">
        <w:trPr>
          <w:cantSplit/>
          <w:trHeight w:val="428"/>
          <w:tblHeader/>
        </w:trPr>
        <w:tc>
          <w:tcPr>
            <w:tcW w:w="5390" w:type="dxa"/>
            <w:tcMar>
              <w:top w:w="100" w:type="dxa"/>
              <w:left w:w="100" w:type="dxa"/>
              <w:bottom w:w="100" w:type="dxa"/>
              <w:right w:w="100" w:type="dxa"/>
            </w:tcMar>
          </w:tcPr>
          <w:p w:rsidR="00FB5CFC" w:rsidRPr="00A54AD0" w:rsidRDefault="00FB5CFC" w:rsidP="00FD56A6">
            <w:pPr>
              <w:widowControl w:val="0"/>
              <w:spacing w:line="240" w:lineRule="auto"/>
              <w:rPr>
                <w:color w:val="auto"/>
              </w:rPr>
            </w:pPr>
            <w:r w:rsidRPr="00A54AD0">
              <w:rPr>
                <w:color w:val="auto"/>
              </w:rPr>
              <w:t xml:space="preserve">Evidence is convincing that the environments created </w:t>
            </w:r>
            <w:r w:rsidR="00977731">
              <w:rPr>
                <w:color w:val="auto"/>
              </w:rPr>
              <w:t>by candidate</w:t>
            </w:r>
            <w:r w:rsidRPr="00A54AD0">
              <w:rPr>
                <w:color w:val="auto"/>
              </w:rPr>
              <w:t xml:space="preserve"> support children’s health, respect their culture and individuality, promote positive development, and challenge children to gain new competencies.</w:t>
            </w:r>
          </w:p>
        </w:tc>
        <w:tc>
          <w:tcPr>
            <w:tcW w:w="5390" w:type="dxa"/>
          </w:tcPr>
          <w:p w:rsidR="00FB5CFC" w:rsidRPr="00A54AD0" w:rsidRDefault="00FB5CFC" w:rsidP="00FD56A6">
            <w:pPr>
              <w:widowControl w:val="0"/>
              <w:spacing w:line="240" w:lineRule="auto"/>
              <w:rPr>
                <w:color w:val="auto"/>
              </w:rPr>
            </w:pPr>
          </w:p>
        </w:tc>
      </w:tr>
    </w:tbl>
    <w:p w:rsidR="00825AF6" w:rsidRPr="00727C02" w:rsidRDefault="00825AF6" w:rsidP="00460BE7">
      <w:pPr>
        <w:tabs>
          <w:tab w:val="left" w:pos="2378"/>
        </w:tabs>
        <w:rPr>
          <w:rFonts w:asciiTheme="majorHAnsi" w:hAnsiTheme="majorHAnsi" w:cstheme="majorHAnsi"/>
          <w:color w:val="auto"/>
          <w:sz w:val="16"/>
        </w:rPr>
      </w:pPr>
      <w:bookmarkStart w:id="0" w:name="_GoBack"/>
      <w:bookmarkEnd w:id="0"/>
    </w:p>
    <w:p w:rsidR="00A54AD0" w:rsidRPr="001F1F3C" w:rsidRDefault="00A54AD0" w:rsidP="00460BE7">
      <w:pPr>
        <w:tabs>
          <w:tab w:val="left" w:pos="2378"/>
        </w:tabs>
        <w:rPr>
          <w:rFonts w:asciiTheme="majorHAnsi" w:hAnsiTheme="majorHAnsi" w:cstheme="majorHAnsi"/>
          <w:b/>
          <w:color w:val="auto"/>
          <w:sz w:val="32"/>
        </w:rPr>
      </w:pPr>
      <w:r w:rsidRPr="001F1F3C">
        <w:rPr>
          <w:rFonts w:asciiTheme="majorHAnsi" w:hAnsiTheme="majorHAnsi" w:cstheme="majorHAnsi"/>
          <w:b/>
          <w:color w:val="auto"/>
          <w:sz w:val="32"/>
        </w:rPr>
        <w:t>Evaluation</w:t>
      </w:r>
    </w:p>
    <w:p w:rsidR="00977731" w:rsidRPr="00727C02" w:rsidRDefault="00977731" w:rsidP="00460BE7">
      <w:pPr>
        <w:tabs>
          <w:tab w:val="left" w:pos="2378"/>
        </w:tabs>
        <w:rPr>
          <w:rFonts w:asciiTheme="majorHAnsi" w:hAnsiTheme="majorHAnsi" w:cstheme="majorHAnsi"/>
          <w:b/>
          <w:color w:val="auto"/>
        </w:rPr>
      </w:pPr>
    </w:p>
    <w:tbl>
      <w:tblPr>
        <w:tblStyle w:val="TableGrid"/>
        <w:tblW w:w="0" w:type="auto"/>
        <w:tblLook w:val="04A0" w:firstRow="1" w:lastRow="0" w:firstColumn="1" w:lastColumn="0" w:noHBand="0" w:noVBand="1"/>
      </w:tblPr>
      <w:tblGrid>
        <w:gridCol w:w="8545"/>
        <w:gridCol w:w="1122"/>
        <w:gridCol w:w="1123"/>
      </w:tblGrid>
      <w:tr w:rsidR="00A54AD0" w:rsidRPr="00A54AD0" w:rsidTr="00A54AD0">
        <w:tc>
          <w:tcPr>
            <w:tcW w:w="8545" w:type="dxa"/>
          </w:tcPr>
          <w:p w:rsidR="00A54AD0" w:rsidRPr="00A54AD0" w:rsidRDefault="00A54AD0" w:rsidP="00460BE7">
            <w:pPr>
              <w:tabs>
                <w:tab w:val="left" w:pos="2378"/>
              </w:tabs>
              <w:rPr>
                <w:b/>
                <w:color w:val="auto"/>
              </w:rPr>
            </w:pPr>
            <w:r w:rsidRPr="00A54AD0">
              <w:rPr>
                <w:b/>
                <w:color w:val="auto"/>
              </w:rPr>
              <w:t>Key Elements</w:t>
            </w:r>
          </w:p>
        </w:tc>
        <w:tc>
          <w:tcPr>
            <w:tcW w:w="1122" w:type="dxa"/>
          </w:tcPr>
          <w:p w:rsidR="00A54AD0" w:rsidRPr="00A54AD0" w:rsidRDefault="00A54AD0" w:rsidP="00460BE7">
            <w:pPr>
              <w:tabs>
                <w:tab w:val="left" w:pos="2378"/>
              </w:tabs>
              <w:rPr>
                <w:b/>
                <w:color w:val="auto"/>
              </w:rPr>
            </w:pPr>
            <w:r w:rsidRPr="00A54AD0">
              <w:rPr>
                <w:b/>
                <w:color w:val="auto"/>
              </w:rPr>
              <w:t>Met</w:t>
            </w:r>
          </w:p>
        </w:tc>
        <w:tc>
          <w:tcPr>
            <w:tcW w:w="1123" w:type="dxa"/>
          </w:tcPr>
          <w:p w:rsidR="00A54AD0" w:rsidRPr="00A54AD0" w:rsidRDefault="00A54AD0" w:rsidP="00460BE7">
            <w:pPr>
              <w:tabs>
                <w:tab w:val="left" w:pos="2378"/>
              </w:tabs>
              <w:rPr>
                <w:b/>
                <w:color w:val="auto"/>
              </w:rPr>
            </w:pPr>
            <w:r w:rsidRPr="00A54AD0">
              <w:rPr>
                <w:b/>
                <w:color w:val="auto"/>
              </w:rPr>
              <w:t>Unmet</w:t>
            </w:r>
          </w:p>
        </w:tc>
      </w:tr>
      <w:tr w:rsidR="00A54AD0" w:rsidRPr="00A54AD0" w:rsidTr="00A54AD0">
        <w:tc>
          <w:tcPr>
            <w:tcW w:w="8545" w:type="dxa"/>
          </w:tcPr>
          <w:p w:rsidR="00A54AD0" w:rsidRPr="00A54AD0" w:rsidRDefault="00A54AD0" w:rsidP="00460BE7">
            <w:pPr>
              <w:tabs>
                <w:tab w:val="left" w:pos="2378"/>
              </w:tabs>
              <w:rPr>
                <w:b/>
                <w:color w:val="auto"/>
              </w:rPr>
            </w:pPr>
            <w:r>
              <w:rPr>
                <w:color w:val="auto"/>
              </w:rPr>
              <w:t xml:space="preserve">1a) </w:t>
            </w:r>
            <w:r w:rsidRPr="00A54AD0">
              <w:rPr>
                <w:color w:val="auto"/>
              </w:rPr>
              <w:t>Describe young children's diverse characteristics and needs, from birth through age 8</w:t>
            </w:r>
            <w:r w:rsidR="00AF0A2A">
              <w:rPr>
                <w:color w:val="auto"/>
              </w:rPr>
              <w:t>.</w:t>
            </w:r>
          </w:p>
        </w:tc>
        <w:tc>
          <w:tcPr>
            <w:tcW w:w="1122" w:type="dxa"/>
          </w:tcPr>
          <w:p w:rsidR="00A54AD0" w:rsidRPr="00A54AD0" w:rsidRDefault="00A54AD0" w:rsidP="00460BE7">
            <w:pPr>
              <w:tabs>
                <w:tab w:val="left" w:pos="2378"/>
              </w:tabs>
              <w:rPr>
                <w:b/>
                <w:color w:val="auto"/>
              </w:rPr>
            </w:pPr>
          </w:p>
        </w:tc>
        <w:tc>
          <w:tcPr>
            <w:tcW w:w="1123" w:type="dxa"/>
          </w:tcPr>
          <w:p w:rsidR="00A54AD0" w:rsidRPr="00A54AD0" w:rsidRDefault="00A54AD0" w:rsidP="00460BE7">
            <w:pPr>
              <w:tabs>
                <w:tab w:val="left" w:pos="2378"/>
              </w:tabs>
              <w:rPr>
                <w:b/>
                <w:color w:val="auto"/>
              </w:rPr>
            </w:pPr>
          </w:p>
        </w:tc>
      </w:tr>
      <w:tr w:rsidR="00A54AD0" w:rsidRPr="00A54AD0" w:rsidTr="00A54AD0">
        <w:tc>
          <w:tcPr>
            <w:tcW w:w="8545" w:type="dxa"/>
          </w:tcPr>
          <w:p w:rsidR="00A54AD0" w:rsidRPr="00A54AD0" w:rsidRDefault="00A54AD0" w:rsidP="00A54AD0">
            <w:pPr>
              <w:pStyle w:val="Outcomelist"/>
              <w:numPr>
                <w:ilvl w:val="0"/>
                <w:numId w:val="0"/>
              </w:numPr>
              <w:rPr>
                <w:color w:val="auto"/>
              </w:rPr>
            </w:pPr>
            <w:r>
              <w:rPr>
                <w:color w:val="auto"/>
              </w:rPr>
              <w:t xml:space="preserve">1b) </w:t>
            </w:r>
            <w:r w:rsidRPr="00A54AD0">
              <w:rPr>
                <w:color w:val="auto"/>
              </w:rPr>
              <w:t>Explain the multiple influences on early development and learning.</w:t>
            </w:r>
          </w:p>
        </w:tc>
        <w:tc>
          <w:tcPr>
            <w:tcW w:w="1122" w:type="dxa"/>
          </w:tcPr>
          <w:p w:rsidR="00A54AD0" w:rsidRPr="00A54AD0" w:rsidRDefault="00A54AD0" w:rsidP="00460BE7">
            <w:pPr>
              <w:tabs>
                <w:tab w:val="left" w:pos="2378"/>
              </w:tabs>
              <w:rPr>
                <w:b/>
                <w:color w:val="auto"/>
              </w:rPr>
            </w:pPr>
          </w:p>
        </w:tc>
        <w:tc>
          <w:tcPr>
            <w:tcW w:w="1123" w:type="dxa"/>
          </w:tcPr>
          <w:p w:rsidR="00A54AD0" w:rsidRPr="00A54AD0" w:rsidRDefault="00A54AD0" w:rsidP="00460BE7">
            <w:pPr>
              <w:tabs>
                <w:tab w:val="left" w:pos="2378"/>
              </w:tabs>
              <w:rPr>
                <w:b/>
                <w:color w:val="auto"/>
              </w:rPr>
            </w:pPr>
          </w:p>
        </w:tc>
      </w:tr>
      <w:tr w:rsidR="00A54AD0" w:rsidRPr="00A54AD0" w:rsidTr="00A54AD0">
        <w:tc>
          <w:tcPr>
            <w:tcW w:w="8545" w:type="dxa"/>
          </w:tcPr>
          <w:p w:rsidR="00A54AD0" w:rsidRPr="00A54AD0" w:rsidRDefault="00A54AD0" w:rsidP="00460BE7">
            <w:pPr>
              <w:tabs>
                <w:tab w:val="left" w:pos="2378"/>
              </w:tabs>
              <w:rPr>
                <w:b/>
                <w:color w:val="auto"/>
              </w:rPr>
            </w:pPr>
            <w:r>
              <w:rPr>
                <w:color w:val="auto"/>
              </w:rPr>
              <w:t xml:space="preserve">1c) </w:t>
            </w:r>
            <w:r w:rsidRPr="00A54AD0">
              <w:rPr>
                <w:color w:val="auto"/>
              </w:rPr>
              <w:t>Use knowledge of child development to create healthy, respectful, supportive, and challenging learning environments for young children.</w:t>
            </w:r>
          </w:p>
        </w:tc>
        <w:tc>
          <w:tcPr>
            <w:tcW w:w="1122" w:type="dxa"/>
          </w:tcPr>
          <w:p w:rsidR="00A54AD0" w:rsidRPr="00A54AD0" w:rsidRDefault="00A54AD0" w:rsidP="00460BE7">
            <w:pPr>
              <w:tabs>
                <w:tab w:val="left" w:pos="2378"/>
              </w:tabs>
              <w:rPr>
                <w:b/>
                <w:color w:val="auto"/>
              </w:rPr>
            </w:pPr>
          </w:p>
        </w:tc>
        <w:tc>
          <w:tcPr>
            <w:tcW w:w="1123" w:type="dxa"/>
          </w:tcPr>
          <w:p w:rsidR="00A54AD0" w:rsidRPr="00A54AD0" w:rsidRDefault="00A54AD0" w:rsidP="00460BE7">
            <w:pPr>
              <w:tabs>
                <w:tab w:val="left" w:pos="2378"/>
              </w:tabs>
              <w:rPr>
                <w:b/>
                <w:color w:val="auto"/>
              </w:rPr>
            </w:pPr>
          </w:p>
        </w:tc>
      </w:tr>
    </w:tbl>
    <w:p w:rsidR="00825AF6" w:rsidRPr="00A54AD0" w:rsidRDefault="00825AF6" w:rsidP="00825AF6">
      <w:pPr>
        <w:pStyle w:val="Outcomelist"/>
        <w:numPr>
          <w:ilvl w:val="0"/>
          <w:numId w:val="0"/>
        </w:numPr>
        <w:rPr>
          <w:color w:val="auto"/>
        </w:rPr>
      </w:pPr>
    </w:p>
    <w:p w:rsidR="00FD56A6" w:rsidRPr="001F1F3C" w:rsidRDefault="00977731" w:rsidP="00FB5CFC">
      <w:pPr>
        <w:rPr>
          <w:rFonts w:asciiTheme="majorHAnsi" w:hAnsiTheme="majorHAnsi" w:cstheme="majorHAnsi"/>
          <w:b/>
          <w:color w:val="auto"/>
          <w:sz w:val="32"/>
        </w:rPr>
      </w:pPr>
      <w:r w:rsidRPr="001F1F3C">
        <w:rPr>
          <w:rFonts w:asciiTheme="majorHAnsi" w:hAnsiTheme="majorHAnsi" w:cstheme="majorHAnsi"/>
          <w:b/>
          <w:color w:val="auto"/>
          <w:sz w:val="32"/>
        </w:rPr>
        <w:t>Comments</w:t>
      </w:r>
    </w:p>
    <w:p w:rsidR="00977731" w:rsidRPr="00A54AD0" w:rsidRDefault="00977731" w:rsidP="00977731">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E2A" w:rsidRPr="00A54AD0" w:rsidRDefault="00DC2E2A" w:rsidP="00FB5CFC">
      <w:pPr>
        <w:rPr>
          <w:color w:val="auto"/>
        </w:rPr>
      </w:pPr>
    </w:p>
    <w:p w:rsidR="00A54AD0" w:rsidRPr="00A54AD0" w:rsidRDefault="00A54AD0">
      <w:pPr>
        <w:spacing w:after="160" w:line="259" w:lineRule="auto"/>
        <w:rPr>
          <w:rFonts w:asciiTheme="majorHAnsi" w:eastAsiaTheme="majorEastAsia" w:hAnsiTheme="majorHAnsi" w:cstheme="majorBidi"/>
          <w:b/>
          <w:color w:val="auto"/>
          <w:sz w:val="32"/>
          <w:szCs w:val="32"/>
        </w:rPr>
      </w:pPr>
      <w:r w:rsidRPr="00A54AD0">
        <w:rPr>
          <w:color w:val="auto"/>
        </w:rPr>
        <w:br w:type="page"/>
      </w:r>
    </w:p>
    <w:p w:rsidR="00B966FB" w:rsidRDefault="00B966FB" w:rsidP="00FD56A6">
      <w:pPr>
        <w:pStyle w:val="Heading1"/>
      </w:pPr>
    </w:p>
    <w:p w:rsidR="00FD56A6" w:rsidRPr="00A54AD0" w:rsidRDefault="00FD56A6" w:rsidP="00FD56A6">
      <w:pPr>
        <w:pStyle w:val="Heading1"/>
      </w:pPr>
      <w:r w:rsidRPr="00A54AD0">
        <w:t>Outcome 2: Building Family and Community Relationships</w:t>
      </w:r>
    </w:p>
    <w:p w:rsidR="00FD56A6" w:rsidRPr="00A54AD0" w:rsidRDefault="00FD56A6" w:rsidP="00DC2E2A">
      <w:pPr>
        <w:pStyle w:val="NormalWeb"/>
        <w:shd w:val="clear" w:color="auto" w:fill="FFFFFF" w:themeFill="background1"/>
        <w:spacing w:before="0" w:beforeAutospacing="0" w:after="0" w:afterAutospacing="0" w:line="270" w:lineRule="atLeast"/>
        <w:ind w:right="375"/>
        <w:textAlignment w:val="baseline"/>
        <w:rPr>
          <w:rFonts w:ascii="inherit" w:hAnsi="inherit" w:cs="Arial"/>
          <w:sz w:val="19"/>
          <w:szCs w:val="19"/>
        </w:rPr>
      </w:pPr>
      <w:r w:rsidRPr="00A54AD0">
        <w:rPr>
          <w:rFonts w:ascii="Arial" w:eastAsia="Arial" w:hAnsi="Arial" w:cs="Arial"/>
          <w:sz w:val="22"/>
          <w:szCs w:val="22"/>
        </w:rPr>
        <w:t>Students articulate the complex characteristics of children's families and communities and use this understanding to create respectful, reciprocal relationships that support and empower families, and to engage all families in their children's development and learning.</w:t>
      </w:r>
    </w:p>
    <w:p w:rsidR="00B966FB" w:rsidRPr="00977731" w:rsidRDefault="00B966FB" w:rsidP="00FD56A6">
      <w:pPr>
        <w:pStyle w:val="Heading2"/>
        <w:rPr>
          <w:sz w:val="22"/>
        </w:rPr>
      </w:pPr>
    </w:p>
    <w:p w:rsidR="00FD56A6" w:rsidRPr="00A54AD0" w:rsidRDefault="00B966FB" w:rsidP="00FD56A6">
      <w:pPr>
        <w:pStyle w:val="Heading2"/>
      </w:pPr>
      <w:r>
        <w:t>Key E</w:t>
      </w:r>
      <w:r w:rsidR="00FD56A6" w:rsidRPr="00A54AD0">
        <w:t>lements of Outcome 2</w:t>
      </w:r>
    </w:p>
    <w:p w:rsidR="00FD56A6" w:rsidRPr="00A54AD0" w:rsidRDefault="00FD56A6" w:rsidP="00FD56A6">
      <w:pPr>
        <w:shd w:val="clear" w:color="auto" w:fill="FFFFFF" w:themeFill="background1"/>
        <w:spacing w:line="300" w:lineRule="atLeast"/>
        <w:ind w:right="375" w:firstLine="720"/>
        <w:textAlignment w:val="baseline"/>
        <w:rPr>
          <w:rFonts w:ascii="inherit" w:hAnsi="inherit"/>
          <w:color w:val="auto"/>
          <w:sz w:val="19"/>
          <w:szCs w:val="19"/>
        </w:rPr>
      </w:pPr>
      <w:r w:rsidRPr="00A54AD0">
        <w:rPr>
          <w:color w:val="auto"/>
        </w:rPr>
        <w:t>2a)  Describe diverse famil</w:t>
      </w:r>
      <w:r w:rsidR="00AF0A2A">
        <w:rPr>
          <w:color w:val="auto"/>
        </w:rPr>
        <w:t>y and community characteristics.</w:t>
      </w:r>
    </w:p>
    <w:p w:rsidR="00FD56A6" w:rsidRPr="00A54AD0" w:rsidRDefault="00FD56A6" w:rsidP="00B966FB">
      <w:pPr>
        <w:shd w:val="clear" w:color="auto" w:fill="FFFFFF" w:themeFill="background1"/>
        <w:spacing w:line="300" w:lineRule="atLeast"/>
        <w:ind w:left="1170" w:right="375" w:hanging="450"/>
        <w:textAlignment w:val="baseline"/>
        <w:rPr>
          <w:rFonts w:ascii="inherit" w:hAnsi="inherit"/>
          <w:color w:val="auto"/>
          <w:sz w:val="19"/>
          <w:szCs w:val="19"/>
        </w:rPr>
      </w:pPr>
      <w:r w:rsidRPr="00A54AD0">
        <w:rPr>
          <w:color w:val="auto"/>
        </w:rPr>
        <w:t>2b)  Develop and implement strategies to support and engage families and communities through respe</w:t>
      </w:r>
      <w:r w:rsidR="00AF0A2A">
        <w:rPr>
          <w:color w:val="auto"/>
        </w:rPr>
        <w:t>ctful, reciprocal relationships.</w:t>
      </w:r>
    </w:p>
    <w:p w:rsidR="00FD56A6" w:rsidRPr="00A54AD0" w:rsidRDefault="00FD56A6" w:rsidP="00B966FB">
      <w:pPr>
        <w:shd w:val="clear" w:color="auto" w:fill="FFFFFF" w:themeFill="background1"/>
        <w:spacing w:line="300" w:lineRule="atLeast"/>
        <w:ind w:left="1170" w:right="375" w:hanging="450"/>
        <w:textAlignment w:val="baseline"/>
        <w:rPr>
          <w:rFonts w:ascii="inherit" w:hAnsi="inherit"/>
          <w:color w:val="auto"/>
          <w:sz w:val="19"/>
          <w:szCs w:val="19"/>
        </w:rPr>
      </w:pPr>
      <w:r w:rsidRPr="00A54AD0">
        <w:rPr>
          <w:color w:val="auto"/>
        </w:rPr>
        <w:t>2c)  Develop and implement plans to engage families and communities in young chil</w:t>
      </w:r>
      <w:r w:rsidR="00AF0A2A">
        <w:rPr>
          <w:color w:val="auto"/>
        </w:rPr>
        <w:t>dren's development and learning.</w:t>
      </w:r>
    </w:p>
    <w:p w:rsidR="00B966FB" w:rsidRPr="00977731" w:rsidRDefault="00B966FB" w:rsidP="00FD56A6">
      <w:pPr>
        <w:pStyle w:val="Heading2"/>
        <w:rPr>
          <w:sz w:val="22"/>
        </w:rPr>
      </w:pPr>
    </w:p>
    <w:p w:rsidR="00FD56A6" w:rsidRPr="00A54AD0" w:rsidRDefault="00FD56A6" w:rsidP="00FD56A6">
      <w:pPr>
        <w:pStyle w:val="Heading2"/>
      </w:pPr>
      <w:r w:rsidRPr="00A54AD0">
        <w:t>Courses</w:t>
      </w:r>
    </w:p>
    <w:p w:rsidR="00FD56A6" w:rsidRPr="00A54AD0" w:rsidRDefault="00977731" w:rsidP="00DC2E2A">
      <w:pPr>
        <w:rPr>
          <w:color w:val="auto"/>
        </w:rPr>
      </w:pPr>
      <w:r>
        <w:rPr>
          <w:color w:val="auto"/>
        </w:rPr>
        <w:t xml:space="preserve">ECED&amp; 105 | </w:t>
      </w:r>
      <w:r w:rsidR="00FD56A6" w:rsidRPr="00A54AD0">
        <w:rPr>
          <w:color w:val="auto"/>
        </w:rPr>
        <w:t>EDUC&amp;150</w:t>
      </w:r>
    </w:p>
    <w:p w:rsidR="001642FF" w:rsidRPr="00A54AD0" w:rsidRDefault="001642FF" w:rsidP="00DC2E2A">
      <w:pPr>
        <w:pStyle w:val="Heading1"/>
      </w:pPr>
    </w:p>
    <w:p w:rsidR="00FD56A6" w:rsidRPr="00A54AD0" w:rsidRDefault="00FD56A6" w:rsidP="00DC2E2A">
      <w:pPr>
        <w:pStyle w:val="Heading1"/>
      </w:pPr>
      <w:r w:rsidRPr="00A54AD0">
        <w:t>Possible Artifacts</w:t>
      </w:r>
    </w:p>
    <w:p w:rsidR="00B966FB" w:rsidRPr="00B966FB" w:rsidRDefault="00B966FB" w:rsidP="00B966FB">
      <w:pPr>
        <w:pStyle w:val="NoSpacing"/>
        <w:rPr>
          <w:i/>
          <w:color w:val="auto"/>
        </w:rPr>
      </w:pPr>
      <w:r w:rsidRPr="00B966FB">
        <w:rPr>
          <w:i/>
          <w:color w:val="auto"/>
        </w:rPr>
        <w:t>Please note that demonstration of proficiency will likely require multiple artifacts.</w:t>
      </w:r>
    </w:p>
    <w:p w:rsidR="00B966FB" w:rsidRDefault="00B966FB" w:rsidP="00FD56A6">
      <w:pPr>
        <w:widowControl w:val="0"/>
        <w:spacing w:line="240" w:lineRule="auto"/>
        <w:rPr>
          <w:color w:val="auto"/>
        </w:rPr>
      </w:pPr>
    </w:p>
    <w:p w:rsidR="00977731" w:rsidRDefault="00FD56A6" w:rsidP="00977731">
      <w:pPr>
        <w:widowControl w:val="0"/>
        <w:spacing w:line="240" w:lineRule="auto"/>
        <w:ind w:left="990" w:hanging="270"/>
        <w:rPr>
          <w:color w:val="auto"/>
        </w:rPr>
      </w:pPr>
      <w:r w:rsidRPr="00A54AD0">
        <w:rPr>
          <w:color w:val="auto"/>
        </w:rPr>
        <w:t>__</w:t>
      </w:r>
      <w:r w:rsidR="00B966FB">
        <w:rPr>
          <w:color w:val="auto"/>
        </w:rPr>
        <w:t xml:space="preserve"> Written reflection following</w:t>
      </w:r>
      <w:r w:rsidRPr="00A54AD0">
        <w:rPr>
          <w:color w:val="auto"/>
        </w:rPr>
        <w:t xml:space="preserve"> a home visit, parent meeting</w:t>
      </w:r>
      <w:r w:rsidR="00B966FB">
        <w:rPr>
          <w:color w:val="auto"/>
        </w:rPr>
        <w:t>,</w:t>
      </w:r>
      <w:r w:rsidRPr="00A54AD0">
        <w:rPr>
          <w:color w:val="auto"/>
        </w:rPr>
        <w:t xml:space="preserve"> or parent interview.  </w:t>
      </w:r>
    </w:p>
    <w:p w:rsidR="00977731" w:rsidRDefault="00977731" w:rsidP="00977731">
      <w:pPr>
        <w:widowControl w:val="0"/>
        <w:spacing w:line="240" w:lineRule="auto"/>
        <w:ind w:left="990" w:hanging="270"/>
        <w:rPr>
          <w:color w:val="auto"/>
        </w:rPr>
      </w:pPr>
    </w:p>
    <w:p w:rsidR="00FD56A6" w:rsidRPr="00A54AD0" w:rsidRDefault="00977731" w:rsidP="00977731">
      <w:pPr>
        <w:widowControl w:val="0"/>
        <w:spacing w:line="240" w:lineRule="auto"/>
        <w:ind w:left="990" w:hanging="270"/>
        <w:rPr>
          <w:color w:val="auto"/>
        </w:rPr>
      </w:pPr>
      <w:r>
        <w:rPr>
          <w:color w:val="auto"/>
        </w:rPr>
        <w:t xml:space="preserve">__ </w:t>
      </w:r>
      <w:proofErr w:type="gramStart"/>
      <w:r>
        <w:rPr>
          <w:color w:val="auto"/>
        </w:rPr>
        <w:t>Written</w:t>
      </w:r>
      <w:proofErr w:type="gramEnd"/>
      <w:r>
        <w:rPr>
          <w:color w:val="auto"/>
        </w:rPr>
        <w:t xml:space="preserve"> reflection demonstrating cultural competency</w:t>
      </w:r>
      <w:r w:rsidR="00FD56A6" w:rsidRPr="00A54AD0">
        <w:rPr>
          <w:color w:val="auto"/>
        </w:rPr>
        <w:t xml:space="preserve"> </w:t>
      </w:r>
    </w:p>
    <w:p w:rsidR="00FD56A6" w:rsidRPr="00A54AD0" w:rsidRDefault="00FD56A6" w:rsidP="00B966FB">
      <w:pPr>
        <w:widowControl w:val="0"/>
        <w:spacing w:line="240" w:lineRule="auto"/>
        <w:ind w:left="720"/>
        <w:rPr>
          <w:color w:val="auto"/>
        </w:rPr>
      </w:pPr>
    </w:p>
    <w:p w:rsidR="00FD56A6" w:rsidRPr="00A54AD0" w:rsidRDefault="00FD56A6" w:rsidP="00B966FB">
      <w:pPr>
        <w:widowControl w:val="0"/>
        <w:spacing w:line="240" w:lineRule="auto"/>
        <w:ind w:left="720"/>
        <w:rPr>
          <w:color w:val="auto"/>
        </w:rPr>
      </w:pPr>
      <w:r w:rsidRPr="00A54AD0">
        <w:rPr>
          <w:color w:val="auto"/>
        </w:rPr>
        <w:t>__</w:t>
      </w:r>
      <w:r w:rsidR="00977731">
        <w:rPr>
          <w:color w:val="auto"/>
        </w:rPr>
        <w:t xml:space="preserve"> C</w:t>
      </w:r>
      <w:r w:rsidRPr="00A54AD0">
        <w:rPr>
          <w:color w:val="auto"/>
        </w:rPr>
        <w:t xml:space="preserve">ommunity resource file of agencies within community that may be helpful for families </w:t>
      </w:r>
    </w:p>
    <w:p w:rsidR="00FD56A6" w:rsidRPr="00A54AD0" w:rsidRDefault="00FD56A6" w:rsidP="00B966FB">
      <w:pPr>
        <w:widowControl w:val="0"/>
        <w:spacing w:line="240" w:lineRule="auto"/>
        <w:ind w:left="720"/>
        <w:rPr>
          <w:color w:val="auto"/>
        </w:rPr>
      </w:pPr>
    </w:p>
    <w:p w:rsidR="00FD56A6" w:rsidRPr="00A54AD0" w:rsidRDefault="00FD56A6" w:rsidP="00B966FB">
      <w:pPr>
        <w:widowControl w:val="0"/>
        <w:spacing w:line="240" w:lineRule="auto"/>
        <w:ind w:left="720"/>
        <w:rPr>
          <w:color w:val="auto"/>
        </w:rPr>
      </w:pPr>
      <w:r w:rsidRPr="00A54AD0">
        <w:rPr>
          <w:color w:val="auto"/>
        </w:rPr>
        <w:t>__</w:t>
      </w:r>
      <w:r w:rsidR="00977731">
        <w:rPr>
          <w:color w:val="auto"/>
        </w:rPr>
        <w:t xml:space="preserve"> </w:t>
      </w:r>
      <w:r w:rsidRPr="00A54AD0">
        <w:rPr>
          <w:color w:val="auto"/>
        </w:rPr>
        <w:t xml:space="preserve">Newsletter or introductory letter written for </w:t>
      </w:r>
      <w:r w:rsidR="008D7770">
        <w:rPr>
          <w:color w:val="auto"/>
        </w:rPr>
        <w:t>families</w:t>
      </w:r>
      <w:r w:rsidRPr="00A54AD0">
        <w:rPr>
          <w:color w:val="auto"/>
        </w:rPr>
        <w:t xml:space="preserve"> </w:t>
      </w:r>
    </w:p>
    <w:p w:rsidR="00FD56A6" w:rsidRPr="00A54AD0" w:rsidRDefault="00FD56A6" w:rsidP="00B966FB">
      <w:pPr>
        <w:widowControl w:val="0"/>
        <w:spacing w:line="240" w:lineRule="auto"/>
        <w:ind w:left="720"/>
        <w:rPr>
          <w:color w:val="auto"/>
        </w:rPr>
      </w:pPr>
    </w:p>
    <w:p w:rsidR="00FD56A6" w:rsidRPr="00A54AD0" w:rsidRDefault="00FD56A6" w:rsidP="00B966FB">
      <w:pPr>
        <w:widowControl w:val="0"/>
        <w:spacing w:line="240" w:lineRule="auto"/>
        <w:ind w:left="720"/>
        <w:rPr>
          <w:color w:val="auto"/>
        </w:rPr>
      </w:pPr>
      <w:r w:rsidRPr="00A54AD0">
        <w:rPr>
          <w:color w:val="auto"/>
        </w:rPr>
        <w:t>__</w:t>
      </w:r>
      <w:r w:rsidR="00977731">
        <w:rPr>
          <w:color w:val="auto"/>
        </w:rPr>
        <w:t xml:space="preserve"> </w:t>
      </w:r>
      <w:r w:rsidRPr="00A54AD0">
        <w:rPr>
          <w:color w:val="auto"/>
        </w:rPr>
        <w:t>Notations on lesson plans describing how lessons involve families and community</w:t>
      </w:r>
    </w:p>
    <w:p w:rsidR="00FD56A6" w:rsidRPr="00A54AD0" w:rsidRDefault="00FD56A6" w:rsidP="00B966FB">
      <w:pPr>
        <w:widowControl w:val="0"/>
        <w:spacing w:line="240" w:lineRule="auto"/>
        <w:ind w:left="720"/>
        <w:rPr>
          <w:color w:val="auto"/>
        </w:rPr>
      </w:pPr>
    </w:p>
    <w:p w:rsidR="00FD56A6" w:rsidRPr="00A54AD0" w:rsidRDefault="00FD56A6" w:rsidP="00B966FB">
      <w:pPr>
        <w:widowControl w:val="0"/>
        <w:spacing w:line="240" w:lineRule="auto"/>
        <w:ind w:left="720"/>
        <w:rPr>
          <w:color w:val="auto"/>
        </w:rPr>
      </w:pPr>
      <w:r w:rsidRPr="00A54AD0">
        <w:rPr>
          <w:color w:val="auto"/>
        </w:rPr>
        <w:t>__</w:t>
      </w:r>
      <w:r w:rsidR="00977731">
        <w:rPr>
          <w:color w:val="auto"/>
        </w:rPr>
        <w:t xml:space="preserve"> </w:t>
      </w:r>
      <w:r w:rsidRPr="00A54AD0">
        <w:rPr>
          <w:color w:val="auto"/>
        </w:rPr>
        <w:t>Summary and rationale of a family event that was carried out by the candidate</w:t>
      </w:r>
    </w:p>
    <w:p w:rsidR="00FD56A6" w:rsidRPr="00A54AD0" w:rsidRDefault="00FD56A6" w:rsidP="00B966FB">
      <w:pPr>
        <w:widowControl w:val="0"/>
        <w:spacing w:line="240" w:lineRule="auto"/>
        <w:ind w:left="720"/>
        <w:rPr>
          <w:color w:val="auto"/>
        </w:rPr>
      </w:pPr>
    </w:p>
    <w:p w:rsidR="00FD56A6" w:rsidRPr="00A54AD0" w:rsidRDefault="00FD56A6" w:rsidP="00B966FB">
      <w:pPr>
        <w:widowControl w:val="0"/>
        <w:spacing w:line="240" w:lineRule="auto"/>
        <w:ind w:left="720"/>
        <w:rPr>
          <w:color w:val="auto"/>
        </w:rPr>
      </w:pPr>
      <w:r w:rsidRPr="00A54AD0">
        <w:rPr>
          <w:color w:val="auto"/>
        </w:rPr>
        <w:t>__</w:t>
      </w:r>
      <w:r w:rsidR="00977731">
        <w:rPr>
          <w:color w:val="auto"/>
        </w:rPr>
        <w:t xml:space="preserve"> E</w:t>
      </w:r>
      <w:r w:rsidRPr="00A54AD0">
        <w:rPr>
          <w:color w:val="auto"/>
        </w:rPr>
        <w:t xml:space="preserve">vidence of community engagement </w:t>
      </w:r>
    </w:p>
    <w:p w:rsidR="00FD56A6" w:rsidRPr="00A54AD0" w:rsidRDefault="00FD56A6" w:rsidP="00B966FB">
      <w:pPr>
        <w:widowControl w:val="0"/>
        <w:spacing w:line="240" w:lineRule="auto"/>
        <w:ind w:left="720"/>
        <w:rPr>
          <w:color w:val="auto"/>
        </w:rPr>
      </w:pPr>
    </w:p>
    <w:p w:rsidR="00FD56A6" w:rsidRPr="00A54AD0" w:rsidRDefault="00FD56A6" w:rsidP="00B966FB">
      <w:pPr>
        <w:widowControl w:val="0"/>
        <w:spacing w:line="240" w:lineRule="auto"/>
        <w:ind w:left="720"/>
        <w:rPr>
          <w:color w:val="auto"/>
        </w:rPr>
      </w:pPr>
      <w:r w:rsidRPr="00A54AD0">
        <w:rPr>
          <w:color w:val="auto"/>
        </w:rPr>
        <w:t>__</w:t>
      </w:r>
      <w:r w:rsidR="00977731">
        <w:rPr>
          <w:color w:val="auto"/>
        </w:rPr>
        <w:t xml:space="preserve"> </w:t>
      </w:r>
      <w:r w:rsidRPr="00A54AD0">
        <w:rPr>
          <w:color w:val="auto"/>
        </w:rPr>
        <w:t>Family Diversity Cards</w:t>
      </w:r>
    </w:p>
    <w:p w:rsidR="00FD56A6" w:rsidRPr="00A54AD0" w:rsidRDefault="00FD56A6" w:rsidP="00B966FB">
      <w:pPr>
        <w:pStyle w:val="NoSpacing"/>
        <w:ind w:left="720"/>
        <w:rPr>
          <w:color w:val="auto"/>
        </w:rPr>
      </w:pPr>
    </w:p>
    <w:p w:rsidR="00FD56A6" w:rsidRPr="00A54AD0" w:rsidRDefault="00977731" w:rsidP="00B966FB">
      <w:pPr>
        <w:pStyle w:val="NoSpacing"/>
        <w:ind w:left="720"/>
        <w:rPr>
          <w:color w:val="auto"/>
        </w:rPr>
      </w:pPr>
      <w:r>
        <w:rPr>
          <w:color w:val="auto"/>
        </w:rPr>
        <w:t>__ Other(s)</w:t>
      </w:r>
      <w:r w:rsidR="00FD56A6" w:rsidRPr="00A54AD0">
        <w:rPr>
          <w:color w:val="auto"/>
        </w:rPr>
        <w:t xml:space="preserve"> </w:t>
      </w:r>
    </w:p>
    <w:p w:rsidR="00FD56A6" w:rsidRPr="00A54AD0" w:rsidRDefault="00FD56A6" w:rsidP="00FD56A6">
      <w:pPr>
        <w:pStyle w:val="NoSpacing"/>
        <w:rPr>
          <w:color w:val="auto"/>
        </w:rPr>
      </w:pPr>
    </w:p>
    <w:p w:rsidR="00FD56A6" w:rsidRPr="00A54AD0" w:rsidRDefault="00FD56A6" w:rsidP="00FD56A6">
      <w:pPr>
        <w:spacing w:after="160" w:line="259" w:lineRule="auto"/>
        <w:rPr>
          <w:color w:val="auto"/>
          <w:sz w:val="24"/>
        </w:rPr>
      </w:pPr>
      <w:r w:rsidRPr="00A54AD0">
        <w:rPr>
          <w:color w:val="auto"/>
          <w:sz w:val="24"/>
        </w:rPr>
        <w:br w:type="page"/>
      </w:r>
    </w:p>
    <w:p w:rsidR="00977731" w:rsidRDefault="00977731" w:rsidP="00FD56A6">
      <w:pPr>
        <w:pStyle w:val="Heading1"/>
      </w:pPr>
    </w:p>
    <w:p w:rsidR="00FD56A6" w:rsidRPr="00A54AD0" w:rsidRDefault="00FD56A6" w:rsidP="00FD56A6">
      <w:pPr>
        <w:pStyle w:val="Heading1"/>
      </w:pPr>
      <w:r w:rsidRPr="00A54AD0">
        <w:t>Outcome 2 Criteria and Artifact Feedback</w:t>
      </w:r>
    </w:p>
    <w:p w:rsidR="00FD56A6" w:rsidRPr="00A54AD0" w:rsidRDefault="00FD56A6" w:rsidP="00FD56A6">
      <w:pPr>
        <w:rPr>
          <w:color w:val="auto"/>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Caption w:val="Criteria Rubric "/>
        <w:tblDescription w:val="Table of crteria used for evaluation of Student Artifacts for Outcome 1"/>
      </w:tblPr>
      <w:tblGrid>
        <w:gridCol w:w="5390"/>
        <w:gridCol w:w="5390"/>
      </w:tblGrid>
      <w:tr w:rsidR="00A54AD0" w:rsidRPr="00A54AD0" w:rsidTr="00A54AD0">
        <w:trPr>
          <w:cantSplit/>
          <w:trHeight w:val="405"/>
          <w:tblHeader/>
        </w:trPr>
        <w:tc>
          <w:tcPr>
            <w:tcW w:w="5390" w:type="dxa"/>
            <w:tcMar>
              <w:top w:w="100" w:type="dxa"/>
              <w:left w:w="100" w:type="dxa"/>
              <w:bottom w:w="100" w:type="dxa"/>
              <w:right w:w="100" w:type="dxa"/>
            </w:tcMar>
          </w:tcPr>
          <w:p w:rsidR="00FD56A6" w:rsidRPr="00977731" w:rsidRDefault="00FD56A6" w:rsidP="00977731">
            <w:pPr>
              <w:widowControl w:val="0"/>
              <w:spacing w:line="240" w:lineRule="auto"/>
              <w:rPr>
                <w:b/>
                <w:color w:val="auto"/>
                <w:u w:val="single"/>
              </w:rPr>
            </w:pPr>
            <w:r w:rsidRPr="00977731">
              <w:rPr>
                <w:b/>
                <w:color w:val="auto"/>
              </w:rPr>
              <w:t>Meets Expectations</w:t>
            </w:r>
          </w:p>
        </w:tc>
        <w:tc>
          <w:tcPr>
            <w:tcW w:w="5390" w:type="dxa"/>
          </w:tcPr>
          <w:p w:rsidR="00FD56A6" w:rsidRPr="00977731" w:rsidRDefault="00FD56A6" w:rsidP="00977731">
            <w:pPr>
              <w:widowControl w:val="0"/>
              <w:spacing w:line="240" w:lineRule="auto"/>
              <w:rPr>
                <w:b/>
                <w:color w:val="auto"/>
                <w:u w:val="single"/>
              </w:rPr>
            </w:pPr>
            <w:r w:rsidRPr="00977731">
              <w:rPr>
                <w:b/>
                <w:color w:val="auto"/>
              </w:rPr>
              <w:t>Does Not Yet Meet Expectations</w:t>
            </w:r>
          </w:p>
        </w:tc>
      </w:tr>
      <w:tr w:rsidR="00A54AD0" w:rsidRPr="00A54AD0" w:rsidTr="00A54AD0">
        <w:trPr>
          <w:cantSplit/>
          <w:trHeight w:val="1518"/>
          <w:tblHeader/>
        </w:trPr>
        <w:tc>
          <w:tcPr>
            <w:tcW w:w="5390" w:type="dxa"/>
            <w:tcMar>
              <w:top w:w="100" w:type="dxa"/>
              <w:left w:w="100" w:type="dxa"/>
              <w:bottom w:w="100" w:type="dxa"/>
              <w:right w:w="100" w:type="dxa"/>
            </w:tcMar>
          </w:tcPr>
          <w:p w:rsidR="00FD56A6" w:rsidRPr="00A54AD0" w:rsidRDefault="00FD56A6" w:rsidP="00C424C0">
            <w:pPr>
              <w:widowControl w:val="0"/>
              <w:spacing w:line="240" w:lineRule="auto"/>
              <w:rPr>
                <w:color w:val="auto"/>
              </w:rPr>
            </w:pPr>
            <w:r w:rsidRPr="00A54AD0">
              <w:rPr>
                <w:color w:val="auto"/>
              </w:rPr>
              <w:t xml:space="preserve">Candidate demonstrates an ability to engage the community and families through an in-depth understanding of family theory and research, and shows the candidate can identify a diverse variety of family and community factors as they impact young children’s lives. </w:t>
            </w:r>
          </w:p>
        </w:tc>
        <w:tc>
          <w:tcPr>
            <w:tcW w:w="5390" w:type="dxa"/>
          </w:tcPr>
          <w:p w:rsidR="00FD56A6" w:rsidRPr="00A54AD0" w:rsidRDefault="001F1F3C" w:rsidP="00FD56A6">
            <w:pPr>
              <w:widowControl w:val="0"/>
              <w:spacing w:line="240" w:lineRule="auto"/>
              <w:rPr>
                <w:color w:val="auto"/>
              </w:rPr>
            </w:pPr>
            <w:r>
              <w:rPr>
                <w:color w:val="auto"/>
              </w:rPr>
              <w:t>Candidate’s</w:t>
            </w:r>
            <w:r w:rsidR="00FD56A6" w:rsidRPr="00A54AD0">
              <w:rPr>
                <w:color w:val="auto"/>
              </w:rPr>
              <w:t xml:space="preserve"> work shows limited or stereotyped knowledge of characteristics that affect early childhood practice</w:t>
            </w:r>
          </w:p>
          <w:p w:rsidR="00FD56A6" w:rsidRPr="00A54AD0" w:rsidRDefault="00FD56A6" w:rsidP="00977731">
            <w:pPr>
              <w:widowControl w:val="0"/>
              <w:spacing w:line="360" w:lineRule="auto"/>
              <w:rPr>
                <w:color w:val="auto"/>
                <w:u w:val="single"/>
              </w:rPr>
            </w:pPr>
          </w:p>
        </w:tc>
      </w:tr>
      <w:tr w:rsidR="00A54AD0" w:rsidRPr="00A54AD0" w:rsidTr="00A54AD0">
        <w:trPr>
          <w:cantSplit/>
          <w:trHeight w:val="1475"/>
          <w:tblHeader/>
        </w:trPr>
        <w:tc>
          <w:tcPr>
            <w:tcW w:w="5390" w:type="dxa"/>
            <w:tcMar>
              <w:top w:w="100" w:type="dxa"/>
              <w:left w:w="100" w:type="dxa"/>
              <w:bottom w:w="100" w:type="dxa"/>
              <w:right w:w="100" w:type="dxa"/>
            </w:tcMar>
          </w:tcPr>
          <w:p w:rsidR="00FD56A6" w:rsidRPr="00A54AD0" w:rsidRDefault="001F1F3C" w:rsidP="00FD56A6">
            <w:pPr>
              <w:widowControl w:val="0"/>
              <w:spacing w:line="240" w:lineRule="auto"/>
              <w:rPr>
                <w:color w:val="auto"/>
              </w:rPr>
            </w:pPr>
            <w:r>
              <w:rPr>
                <w:color w:val="auto"/>
              </w:rPr>
              <w:t>Candidate’s</w:t>
            </w:r>
            <w:r w:rsidR="00FD56A6" w:rsidRPr="00A54AD0">
              <w:rPr>
                <w:color w:val="auto"/>
              </w:rPr>
              <w:t xml:space="preserve"> work displays extensive knowledge of families’ goals, language, culture, and individual characteristics as tools to build these relationships. Work reflects skilled, varied family communication strategies including the use of technology. Evidence shows that candidate can link families with multiple community resources appropriate for specific purposes.</w:t>
            </w:r>
          </w:p>
        </w:tc>
        <w:tc>
          <w:tcPr>
            <w:tcW w:w="5390" w:type="dxa"/>
          </w:tcPr>
          <w:p w:rsidR="00FD56A6" w:rsidRPr="00A54AD0" w:rsidRDefault="001F1F3C" w:rsidP="00FD56A6">
            <w:pPr>
              <w:widowControl w:val="0"/>
              <w:spacing w:line="240" w:lineRule="auto"/>
              <w:rPr>
                <w:color w:val="auto"/>
              </w:rPr>
            </w:pPr>
            <w:r>
              <w:rPr>
                <w:color w:val="auto"/>
              </w:rPr>
              <w:t>Candidate’s</w:t>
            </w:r>
            <w:r w:rsidR="00FD56A6" w:rsidRPr="00A54AD0">
              <w:rPr>
                <w:color w:val="auto"/>
              </w:rPr>
              <w:t xml:space="preserve"> work shows limited knowledge of families’ goals, language, culture and individual characteristics; a limited repertoire of communication strategies; and limited knowledge of community resources to support families.</w:t>
            </w:r>
          </w:p>
          <w:p w:rsidR="00FD56A6" w:rsidRPr="00A54AD0" w:rsidRDefault="00FD56A6" w:rsidP="00977731">
            <w:pPr>
              <w:widowControl w:val="0"/>
              <w:spacing w:line="360" w:lineRule="auto"/>
              <w:rPr>
                <w:color w:val="auto"/>
              </w:rPr>
            </w:pPr>
          </w:p>
        </w:tc>
      </w:tr>
      <w:tr w:rsidR="00A54AD0" w:rsidRPr="00A54AD0" w:rsidTr="00A54AD0">
        <w:trPr>
          <w:cantSplit/>
          <w:trHeight w:val="428"/>
          <w:tblHeader/>
        </w:trPr>
        <w:tc>
          <w:tcPr>
            <w:tcW w:w="5390" w:type="dxa"/>
            <w:tcMar>
              <w:top w:w="100" w:type="dxa"/>
              <w:left w:w="100" w:type="dxa"/>
              <w:bottom w:w="100" w:type="dxa"/>
              <w:right w:w="100" w:type="dxa"/>
            </w:tcMar>
          </w:tcPr>
          <w:p w:rsidR="00FD56A6" w:rsidRPr="00A54AD0" w:rsidRDefault="00FD56A6" w:rsidP="00C424C0">
            <w:pPr>
              <w:widowControl w:val="0"/>
              <w:spacing w:line="240" w:lineRule="auto"/>
              <w:rPr>
                <w:color w:val="auto"/>
              </w:rPr>
            </w:pPr>
            <w:r w:rsidRPr="00A54AD0">
              <w:rPr>
                <w:color w:val="auto"/>
              </w:rPr>
              <w:t>Knowledge is shown in use of a wide range of approaches to family and community with in-depth self-evaluation and modification of approaches when first attempts were not successful</w:t>
            </w:r>
          </w:p>
        </w:tc>
        <w:tc>
          <w:tcPr>
            <w:tcW w:w="5390" w:type="dxa"/>
          </w:tcPr>
          <w:p w:rsidR="00FD56A6" w:rsidRPr="00A54AD0" w:rsidRDefault="001F1F3C" w:rsidP="00C424C0">
            <w:pPr>
              <w:widowControl w:val="0"/>
              <w:spacing w:line="240" w:lineRule="auto"/>
              <w:rPr>
                <w:color w:val="auto"/>
              </w:rPr>
            </w:pPr>
            <w:r>
              <w:rPr>
                <w:color w:val="auto"/>
              </w:rPr>
              <w:t>Candidate’s</w:t>
            </w:r>
            <w:r w:rsidR="00FD56A6" w:rsidRPr="00A54AD0">
              <w:rPr>
                <w:color w:val="auto"/>
              </w:rPr>
              <w:t xml:space="preserve"> work shows limited knowledge of theory and research related to family and community involvement, and a limited repertoire of approaches to family and community involvement</w:t>
            </w:r>
          </w:p>
        </w:tc>
      </w:tr>
      <w:tr w:rsidR="00A54AD0" w:rsidRPr="00A54AD0" w:rsidTr="00A54AD0">
        <w:trPr>
          <w:cantSplit/>
          <w:trHeight w:val="428"/>
          <w:tblHeader/>
        </w:trPr>
        <w:tc>
          <w:tcPr>
            <w:tcW w:w="5390" w:type="dxa"/>
            <w:tcMar>
              <w:top w:w="100" w:type="dxa"/>
              <w:left w:w="100" w:type="dxa"/>
              <w:bottom w:w="100" w:type="dxa"/>
              <w:right w:w="100" w:type="dxa"/>
            </w:tcMar>
          </w:tcPr>
          <w:p w:rsidR="00FD56A6" w:rsidRPr="00A54AD0" w:rsidRDefault="00FD56A6" w:rsidP="00FD56A6">
            <w:pPr>
              <w:widowControl w:val="0"/>
              <w:spacing w:line="240" w:lineRule="auto"/>
              <w:rPr>
                <w:color w:val="auto"/>
              </w:rPr>
            </w:pPr>
          </w:p>
        </w:tc>
        <w:tc>
          <w:tcPr>
            <w:tcW w:w="5390" w:type="dxa"/>
          </w:tcPr>
          <w:p w:rsidR="00FD56A6" w:rsidRPr="00A54AD0" w:rsidRDefault="001F1F3C" w:rsidP="00FD56A6">
            <w:pPr>
              <w:widowControl w:val="0"/>
              <w:spacing w:line="240" w:lineRule="auto"/>
              <w:rPr>
                <w:color w:val="auto"/>
              </w:rPr>
            </w:pPr>
            <w:r>
              <w:rPr>
                <w:color w:val="auto"/>
              </w:rPr>
              <w:t>Candidate’s work</w:t>
            </w:r>
            <w:r w:rsidR="00FD56A6" w:rsidRPr="00A54AD0">
              <w:rPr>
                <w:color w:val="auto"/>
              </w:rPr>
              <w:t xml:space="preserve"> lack</w:t>
            </w:r>
            <w:r>
              <w:rPr>
                <w:color w:val="auto"/>
              </w:rPr>
              <w:t>s demonstration</w:t>
            </w:r>
            <w:r w:rsidR="00FD56A6" w:rsidRPr="00A54AD0">
              <w:rPr>
                <w:color w:val="auto"/>
              </w:rPr>
              <w:t xml:space="preserve"> of multiple attempts at making connections to build family and community relationships.</w:t>
            </w:r>
          </w:p>
        </w:tc>
      </w:tr>
    </w:tbl>
    <w:p w:rsidR="00FD56A6" w:rsidRPr="00A54AD0" w:rsidRDefault="00FD56A6" w:rsidP="00FD56A6">
      <w:pPr>
        <w:tabs>
          <w:tab w:val="left" w:pos="2378"/>
        </w:tabs>
        <w:rPr>
          <w:color w:val="auto"/>
        </w:rPr>
      </w:pPr>
    </w:p>
    <w:p w:rsidR="00A54AD0" w:rsidRDefault="00A54AD0" w:rsidP="00A54AD0">
      <w:pPr>
        <w:tabs>
          <w:tab w:val="left" w:pos="2378"/>
        </w:tabs>
        <w:rPr>
          <w:rFonts w:asciiTheme="majorHAnsi" w:hAnsiTheme="majorHAnsi" w:cstheme="majorHAnsi"/>
          <w:b/>
          <w:color w:val="auto"/>
          <w:sz w:val="32"/>
        </w:rPr>
      </w:pPr>
      <w:r w:rsidRPr="001F1F3C">
        <w:rPr>
          <w:rFonts w:asciiTheme="majorHAnsi" w:hAnsiTheme="majorHAnsi" w:cstheme="majorHAnsi"/>
          <w:b/>
          <w:color w:val="auto"/>
          <w:sz w:val="32"/>
        </w:rPr>
        <w:t>Evaluation</w:t>
      </w:r>
    </w:p>
    <w:p w:rsidR="001F1F3C" w:rsidRPr="001F1F3C" w:rsidRDefault="001F1F3C" w:rsidP="00A54AD0">
      <w:pPr>
        <w:tabs>
          <w:tab w:val="left" w:pos="2378"/>
        </w:tabs>
        <w:rPr>
          <w:rFonts w:asciiTheme="majorHAnsi" w:hAnsiTheme="majorHAnsi" w:cstheme="majorHAnsi"/>
          <w:b/>
          <w:color w:val="auto"/>
        </w:rPr>
      </w:pPr>
    </w:p>
    <w:tbl>
      <w:tblPr>
        <w:tblStyle w:val="TableGrid"/>
        <w:tblW w:w="0" w:type="auto"/>
        <w:tblLook w:val="04A0" w:firstRow="1" w:lastRow="0" w:firstColumn="1" w:lastColumn="0" w:noHBand="0" w:noVBand="1"/>
      </w:tblPr>
      <w:tblGrid>
        <w:gridCol w:w="8545"/>
        <w:gridCol w:w="1122"/>
        <w:gridCol w:w="1123"/>
      </w:tblGrid>
      <w:tr w:rsidR="00A54AD0" w:rsidRPr="00A54AD0" w:rsidTr="00977731">
        <w:tc>
          <w:tcPr>
            <w:tcW w:w="8545" w:type="dxa"/>
          </w:tcPr>
          <w:p w:rsidR="00A54AD0" w:rsidRPr="00A54AD0" w:rsidRDefault="00A54AD0" w:rsidP="00977731">
            <w:pPr>
              <w:tabs>
                <w:tab w:val="left" w:pos="2378"/>
              </w:tabs>
              <w:rPr>
                <w:b/>
                <w:color w:val="auto"/>
              </w:rPr>
            </w:pPr>
            <w:r w:rsidRPr="00A54AD0">
              <w:rPr>
                <w:b/>
                <w:color w:val="auto"/>
              </w:rPr>
              <w:t>Key Elements</w:t>
            </w:r>
          </w:p>
        </w:tc>
        <w:tc>
          <w:tcPr>
            <w:tcW w:w="1122" w:type="dxa"/>
          </w:tcPr>
          <w:p w:rsidR="00A54AD0" w:rsidRPr="00A54AD0" w:rsidRDefault="00A54AD0" w:rsidP="00977731">
            <w:pPr>
              <w:tabs>
                <w:tab w:val="left" w:pos="2378"/>
              </w:tabs>
              <w:rPr>
                <w:b/>
                <w:color w:val="auto"/>
              </w:rPr>
            </w:pPr>
            <w:r w:rsidRPr="00A54AD0">
              <w:rPr>
                <w:b/>
                <w:color w:val="auto"/>
              </w:rPr>
              <w:t>Met</w:t>
            </w:r>
          </w:p>
        </w:tc>
        <w:tc>
          <w:tcPr>
            <w:tcW w:w="1123" w:type="dxa"/>
          </w:tcPr>
          <w:p w:rsidR="00A54AD0" w:rsidRPr="00A54AD0" w:rsidRDefault="00A54AD0" w:rsidP="00977731">
            <w:pPr>
              <w:tabs>
                <w:tab w:val="left" w:pos="2378"/>
              </w:tabs>
              <w:rPr>
                <w:b/>
                <w:color w:val="auto"/>
              </w:rPr>
            </w:pPr>
            <w:r w:rsidRPr="00A54AD0">
              <w:rPr>
                <w:b/>
                <w:color w:val="auto"/>
              </w:rPr>
              <w:t>Unmet</w:t>
            </w:r>
          </w:p>
        </w:tc>
      </w:tr>
      <w:tr w:rsidR="00A54AD0" w:rsidRPr="00A54AD0" w:rsidTr="00977731">
        <w:tc>
          <w:tcPr>
            <w:tcW w:w="8545" w:type="dxa"/>
          </w:tcPr>
          <w:p w:rsidR="00A54AD0" w:rsidRPr="00A54AD0" w:rsidRDefault="00A54AD0" w:rsidP="00977731">
            <w:pPr>
              <w:tabs>
                <w:tab w:val="left" w:pos="2378"/>
              </w:tabs>
              <w:rPr>
                <w:b/>
                <w:color w:val="auto"/>
              </w:rPr>
            </w:pPr>
            <w:r>
              <w:rPr>
                <w:color w:val="auto"/>
              </w:rPr>
              <w:t xml:space="preserve">2a) </w:t>
            </w:r>
            <w:r w:rsidRPr="00A54AD0">
              <w:rPr>
                <w:color w:val="auto"/>
              </w:rPr>
              <w:t>Describe diverse family and community characteristics.</w:t>
            </w: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r w:rsidR="00A54AD0" w:rsidRPr="00A54AD0" w:rsidTr="00977731">
        <w:tc>
          <w:tcPr>
            <w:tcW w:w="8545" w:type="dxa"/>
          </w:tcPr>
          <w:p w:rsidR="00A54AD0" w:rsidRPr="00A54AD0" w:rsidRDefault="00A54AD0" w:rsidP="00977731">
            <w:pPr>
              <w:pStyle w:val="Outcomelist"/>
              <w:numPr>
                <w:ilvl w:val="0"/>
                <w:numId w:val="0"/>
              </w:numPr>
              <w:rPr>
                <w:color w:val="auto"/>
              </w:rPr>
            </w:pPr>
            <w:r>
              <w:rPr>
                <w:color w:val="auto"/>
              </w:rPr>
              <w:t xml:space="preserve">2b) </w:t>
            </w:r>
            <w:r w:rsidRPr="00A54AD0">
              <w:rPr>
                <w:color w:val="auto"/>
              </w:rPr>
              <w:t>Develop and implement strategies to support and engage families and communities through respectful, reciprocal relationships.</w:t>
            </w: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r w:rsidR="00A54AD0" w:rsidRPr="00A54AD0" w:rsidTr="00A54AD0">
        <w:trPr>
          <w:trHeight w:val="70"/>
        </w:trPr>
        <w:tc>
          <w:tcPr>
            <w:tcW w:w="8545" w:type="dxa"/>
          </w:tcPr>
          <w:p w:rsidR="00A54AD0" w:rsidRPr="00A54AD0" w:rsidRDefault="00A54AD0" w:rsidP="00977731">
            <w:pPr>
              <w:tabs>
                <w:tab w:val="left" w:pos="2378"/>
              </w:tabs>
              <w:rPr>
                <w:b/>
                <w:color w:val="auto"/>
              </w:rPr>
            </w:pPr>
            <w:r>
              <w:rPr>
                <w:color w:val="auto"/>
              </w:rPr>
              <w:t xml:space="preserve">2c) </w:t>
            </w:r>
            <w:r w:rsidRPr="00A54AD0">
              <w:rPr>
                <w:color w:val="auto"/>
              </w:rPr>
              <w:t>Develop and implement plans to engage families and communities in young children's development and learning.</w:t>
            </w: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bl>
    <w:p w:rsidR="00A54AD0" w:rsidRPr="00A54AD0" w:rsidRDefault="00A54AD0" w:rsidP="00A54AD0">
      <w:pPr>
        <w:pStyle w:val="Outcomelist"/>
        <w:numPr>
          <w:ilvl w:val="0"/>
          <w:numId w:val="0"/>
        </w:numPr>
        <w:rPr>
          <w:color w:val="auto"/>
        </w:rPr>
      </w:pPr>
    </w:p>
    <w:p w:rsidR="001F1F3C" w:rsidRPr="001F1F3C" w:rsidRDefault="001F1F3C" w:rsidP="001F1F3C">
      <w:pPr>
        <w:rPr>
          <w:rFonts w:asciiTheme="majorHAnsi" w:hAnsiTheme="majorHAnsi" w:cstheme="majorHAnsi"/>
          <w:b/>
          <w:color w:val="auto"/>
          <w:sz w:val="32"/>
        </w:rPr>
      </w:pPr>
      <w:r w:rsidRPr="001F1F3C">
        <w:rPr>
          <w:rFonts w:asciiTheme="majorHAnsi" w:hAnsiTheme="majorHAnsi" w:cstheme="majorHAnsi"/>
          <w:b/>
          <w:color w:val="auto"/>
          <w:sz w:val="32"/>
        </w:rPr>
        <w:t>Comments</w:t>
      </w:r>
    </w:p>
    <w:p w:rsidR="001F1F3C" w:rsidRPr="00A54AD0" w:rsidRDefault="001F1F3C" w:rsidP="001F1F3C">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F3C" w:rsidRDefault="001F1F3C" w:rsidP="00FD56A6">
      <w:pPr>
        <w:pStyle w:val="Heading1"/>
      </w:pPr>
    </w:p>
    <w:p w:rsidR="00FD56A6" w:rsidRPr="00977731" w:rsidRDefault="00FD56A6" w:rsidP="00FD56A6">
      <w:pPr>
        <w:pStyle w:val="Heading1"/>
        <w:rPr>
          <w:sz w:val="28"/>
          <w:szCs w:val="28"/>
        </w:rPr>
      </w:pPr>
      <w:r w:rsidRPr="00977731">
        <w:rPr>
          <w:sz w:val="28"/>
          <w:szCs w:val="28"/>
        </w:rPr>
        <w:t>Outcome 3: Observing, Documenting, and Asse</w:t>
      </w:r>
      <w:r w:rsidR="00DC2E2A" w:rsidRPr="00977731">
        <w:rPr>
          <w:sz w:val="28"/>
          <w:szCs w:val="28"/>
        </w:rPr>
        <w:t>s</w:t>
      </w:r>
      <w:r w:rsidRPr="00977731">
        <w:rPr>
          <w:sz w:val="28"/>
          <w:szCs w:val="28"/>
        </w:rPr>
        <w:t>sing to Support Young Children and Families</w:t>
      </w:r>
    </w:p>
    <w:p w:rsidR="00AF0A2A" w:rsidRPr="00AF0A2A" w:rsidRDefault="00AF0A2A" w:rsidP="00FD56A6">
      <w:pPr>
        <w:pStyle w:val="Heading2"/>
        <w:rPr>
          <w:rFonts w:ascii="Arial" w:hAnsi="Arial" w:cs="Arial"/>
          <w:b w:val="0"/>
          <w:sz w:val="22"/>
          <w:szCs w:val="22"/>
          <w:shd w:val="clear" w:color="auto" w:fill="FFFFFF"/>
        </w:rPr>
      </w:pPr>
      <w:r w:rsidRPr="00AF0A2A">
        <w:rPr>
          <w:rFonts w:ascii="Arial" w:hAnsi="Arial" w:cs="Arial"/>
          <w:b w:val="0"/>
          <w:sz w:val="22"/>
          <w:szCs w:val="22"/>
          <w:shd w:val="clear" w:color="auto" w:fill="FFFFFF"/>
        </w:rPr>
        <w:t>Students articulate the goals, benefits, and purposes of assessment and use systematic observations, documentation, and other effective assessment strategies in a responsible way, in partnership with families and other professionals, to positively influence the development of every child.</w:t>
      </w:r>
    </w:p>
    <w:p w:rsidR="00977731" w:rsidRPr="00977731" w:rsidRDefault="00977731" w:rsidP="00FD56A6">
      <w:pPr>
        <w:pStyle w:val="Heading2"/>
        <w:rPr>
          <w:sz w:val="22"/>
        </w:rPr>
      </w:pPr>
    </w:p>
    <w:p w:rsidR="00FD56A6" w:rsidRPr="00977731" w:rsidRDefault="00977731" w:rsidP="00FD56A6">
      <w:pPr>
        <w:pStyle w:val="Heading2"/>
        <w:rPr>
          <w:sz w:val="28"/>
        </w:rPr>
      </w:pPr>
      <w:r w:rsidRPr="00977731">
        <w:rPr>
          <w:sz w:val="28"/>
        </w:rPr>
        <w:t>Key E</w:t>
      </w:r>
      <w:r w:rsidR="00FD56A6" w:rsidRPr="00977731">
        <w:rPr>
          <w:sz w:val="28"/>
        </w:rPr>
        <w:t>lements of Outcome 3</w:t>
      </w:r>
    </w:p>
    <w:p w:rsidR="00FD56A6" w:rsidRPr="00AF0A2A" w:rsidRDefault="00FD56A6" w:rsidP="00977731">
      <w:pPr>
        <w:widowControl w:val="0"/>
        <w:spacing w:line="240" w:lineRule="auto"/>
        <w:ind w:left="1170" w:hanging="450"/>
        <w:rPr>
          <w:color w:val="auto"/>
        </w:rPr>
      </w:pPr>
      <w:r w:rsidRPr="00AF0A2A">
        <w:rPr>
          <w:color w:val="auto"/>
        </w:rPr>
        <w:t xml:space="preserve">3a)  </w:t>
      </w:r>
      <w:r w:rsidR="00AF0A2A" w:rsidRPr="00AF0A2A">
        <w:rPr>
          <w:color w:val="auto"/>
          <w:shd w:val="clear" w:color="auto" w:fill="FFFFFF"/>
        </w:rPr>
        <w:t>State the goals, benefits, and purposes of assessment – including its use in development of appropriate goals, curriculum, and teaching strategies for young children.</w:t>
      </w:r>
    </w:p>
    <w:p w:rsidR="00FD56A6" w:rsidRPr="00AF0A2A" w:rsidRDefault="00FD56A6" w:rsidP="00977731">
      <w:pPr>
        <w:widowControl w:val="0"/>
        <w:spacing w:line="240" w:lineRule="auto"/>
        <w:ind w:left="1170" w:hanging="450"/>
        <w:rPr>
          <w:color w:val="auto"/>
        </w:rPr>
      </w:pPr>
      <w:r w:rsidRPr="00AF0A2A">
        <w:rPr>
          <w:color w:val="auto"/>
        </w:rPr>
        <w:t xml:space="preserve">3b)  </w:t>
      </w:r>
      <w:r w:rsidR="00AF0A2A" w:rsidRPr="00AF0A2A">
        <w:rPr>
          <w:color w:val="auto"/>
          <w:shd w:val="clear" w:color="auto" w:fill="FFFFFF"/>
        </w:rPr>
        <w:t>Use observation, documentation, and other appropriate assessment tools and approaches, including the use of technology in documentation, assessment and data collection.</w:t>
      </w:r>
    </w:p>
    <w:p w:rsidR="00FD56A6" w:rsidRPr="00AF0A2A" w:rsidRDefault="00FD56A6" w:rsidP="00977731">
      <w:pPr>
        <w:widowControl w:val="0"/>
        <w:spacing w:line="240" w:lineRule="auto"/>
        <w:ind w:left="1170" w:hanging="450"/>
        <w:rPr>
          <w:color w:val="auto"/>
        </w:rPr>
      </w:pPr>
      <w:r w:rsidRPr="00AF0A2A">
        <w:rPr>
          <w:color w:val="auto"/>
        </w:rPr>
        <w:t xml:space="preserve">3c)  </w:t>
      </w:r>
      <w:r w:rsidR="00AF0A2A" w:rsidRPr="00AF0A2A">
        <w:rPr>
          <w:color w:val="auto"/>
          <w:shd w:val="clear" w:color="auto" w:fill="FFFFFF"/>
        </w:rPr>
        <w:t>Practice responsible assessment to promote positive outcomes for each child, including an awareness of assistive technology for children with ability differences.</w:t>
      </w:r>
    </w:p>
    <w:p w:rsidR="00FD56A6" w:rsidRPr="00AF0A2A" w:rsidRDefault="00FD56A6" w:rsidP="00977731">
      <w:pPr>
        <w:widowControl w:val="0"/>
        <w:spacing w:line="240" w:lineRule="auto"/>
        <w:ind w:left="1170" w:hanging="450"/>
        <w:rPr>
          <w:color w:val="auto"/>
        </w:rPr>
      </w:pPr>
      <w:r w:rsidRPr="00AF0A2A">
        <w:rPr>
          <w:color w:val="auto"/>
        </w:rPr>
        <w:t xml:space="preserve">3d)  </w:t>
      </w:r>
      <w:r w:rsidR="00AF0A2A" w:rsidRPr="00AF0A2A">
        <w:rPr>
          <w:color w:val="auto"/>
          <w:shd w:val="clear" w:color="auto" w:fill="FFFFFF"/>
        </w:rPr>
        <w:t>Describe how assessment partnerships with families and with professional colleagues can be used to build effective learning environments.</w:t>
      </w:r>
    </w:p>
    <w:p w:rsidR="00977731" w:rsidRPr="00977731" w:rsidRDefault="00977731" w:rsidP="00FD56A6">
      <w:pPr>
        <w:pStyle w:val="Heading2"/>
        <w:rPr>
          <w:sz w:val="22"/>
        </w:rPr>
      </w:pPr>
    </w:p>
    <w:p w:rsidR="00FD56A6" w:rsidRPr="00A54AD0" w:rsidRDefault="00FD56A6" w:rsidP="00FD56A6">
      <w:pPr>
        <w:pStyle w:val="Heading2"/>
      </w:pPr>
      <w:r w:rsidRPr="00977731">
        <w:rPr>
          <w:sz w:val="28"/>
        </w:rPr>
        <w:t>Courses</w:t>
      </w:r>
    </w:p>
    <w:p w:rsidR="00FD56A6" w:rsidRPr="00A54AD0" w:rsidRDefault="00FD56A6" w:rsidP="00DC2E2A">
      <w:pPr>
        <w:rPr>
          <w:color w:val="auto"/>
        </w:rPr>
      </w:pPr>
      <w:r w:rsidRPr="00A54AD0">
        <w:rPr>
          <w:color w:val="auto"/>
        </w:rPr>
        <w:t>ECED&amp;190</w:t>
      </w:r>
    </w:p>
    <w:p w:rsidR="001642FF" w:rsidRPr="00A54AD0" w:rsidRDefault="001642FF" w:rsidP="00FD56A6">
      <w:pPr>
        <w:pStyle w:val="Heading1"/>
      </w:pPr>
    </w:p>
    <w:p w:rsidR="00FD56A6" w:rsidRPr="00977731" w:rsidRDefault="00FD56A6" w:rsidP="00FD56A6">
      <w:pPr>
        <w:pStyle w:val="Heading1"/>
        <w:rPr>
          <w:sz w:val="28"/>
        </w:rPr>
      </w:pPr>
      <w:r w:rsidRPr="00977731">
        <w:rPr>
          <w:sz w:val="28"/>
        </w:rPr>
        <w:t>Possible Artifacts</w:t>
      </w:r>
    </w:p>
    <w:p w:rsidR="00942A46" w:rsidRPr="00B966FB" w:rsidRDefault="00942A46" w:rsidP="00942A46">
      <w:pPr>
        <w:pStyle w:val="NoSpacing"/>
        <w:rPr>
          <w:i/>
          <w:color w:val="auto"/>
        </w:rPr>
      </w:pPr>
      <w:r w:rsidRPr="00B966FB">
        <w:rPr>
          <w:i/>
          <w:color w:val="auto"/>
        </w:rPr>
        <w:t>Please note that demonstration of proficiency will likely require multiple artifacts.</w:t>
      </w:r>
    </w:p>
    <w:p w:rsidR="00942A46" w:rsidRDefault="00942A46" w:rsidP="00942A46">
      <w:pPr>
        <w:widowControl w:val="0"/>
        <w:spacing w:line="240" w:lineRule="auto"/>
        <w:rPr>
          <w:color w:val="auto"/>
        </w:rPr>
      </w:pPr>
    </w:p>
    <w:p w:rsidR="00FD56A6" w:rsidRPr="00942A46" w:rsidRDefault="00FD56A6" w:rsidP="00977731">
      <w:pPr>
        <w:widowControl w:val="0"/>
        <w:spacing w:line="240" w:lineRule="auto"/>
        <w:ind w:left="720"/>
        <w:rPr>
          <w:color w:val="auto"/>
          <w:sz w:val="20"/>
        </w:rPr>
      </w:pPr>
      <w:r w:rsidRPr="00942A46">
        <w:rPr>
          <w:color w:val="auto"/>
          <w:sz w:val="20"/>
        </w:rPr>
        <w:t>__</w:t>
      </w:r>
      <w:r w:rsidR="00977731" w:rsidRPr="00942A46">
        <w:rPr>
          <w:color w:val="auto"/>
          <w:sz w:val="20"/>
        </w:rPr>
        <w:t xml:space="preserve"> Research summary on specific assessment tool(s)</w:t>
      </w:r>
    </w:p>
    <w:p w:rsidR="00FD56A6" w:rsidRPr="00942A46" w:rsidRDefault="00FD56A6" w:rsidP="00977731">
      <w:pPr>
        <w:widowControl w:val="0"/>
        <w:spacing w:line="240" w:lineRule="auto"/>
        <w:ind w:left="720"/>
        <w:rPr>
          <w:color w:val="auto"/>
          <w:sz w:val="20"/>
        </w:rPr>
      </w:pPr>
    </w:p>
    <w:p w:rsidR="00FD56A6" w:rsidRPr="00942A46" w:rsidRDefault="00FD56A6" w:rsidP="00977731">
      <w:pPr>
        <w:widowControl w:val="0"/>
        <w:spacing w:line="240" w:lineRule="auto"/>
        <w:ind w:left="720"/>
        <w:rPr>
          <w:color w:val="auto"/>
          <w:sz w:val="20"/>
        </w:rPr>
      </w:pPr>
      <w:r w:rsidRPr="00942A46">
        <w:rPr>
          <w:color w:val="auto"/>
          <w:sz w:val="20"/>
        </w:rPr>
        <w:t>__</w:t>
      </w:r>
      <w:r w:rsidR="00977731" w:rsidRPr="00942A46">
        <w:rPr>
          <w:color w:val="auto"/>
          <w:sz w:val="20"/>
        </w:rPr>
        <w:t xml:space="preserve"> Comparison report on</w:t>
      </w:r>
      <w:r w:rsidRPr="00942A46">
        <w:rPr>
          <w:color w:val="auto"/>
          <w:sz w:val="20"/>
        </w:rPr>
        <w:t xml:space="preserve"> authent</w:t>
      </w:r>
      <w:r w:rsidR="00977731" w:rsidRPr="00942A46">
        <w:rPr>
          <w:color w:val="auto"/>
          <w:sz w:val="20"/>
        </w:rPr>
        <w:t>ic vs. standardized assessments</w:t>
      </w:r>
    </w:p>
    <w:p w:rsidR="00FD56A6" w:rsidRPr="00942A46" w:rsidRDefault="00FD56A6" w:rsidP="00977731">
      <w:pPr>
        <w:widowControl w:val="0"/>
        <w:spacing w:line="240" w:lineRule="auto"/>
        <w:ind w:left="720"/>
        <w:rPr>
          <w:color w:val="auto"/>
          <w:sz w:val="20"/>
        </w:rPr>
      </w:pPr>
    </w:p>
    <w:p w:rsidR="00FD56A6" w:rsidRPr="00942A46" w:rsidRDefault="00FD56A6" w:rsidP="00977731">
      <w:pPr>
        <w:widowControl w:val="0"/>
        <w:spacing w:line="240" w:lineRule="auto"/>
        <w:ind w:left="720"/>
        <w:rPr>
          <w:color w:val="auto"/>
          <w:sz w:val="20"/>
        </w:rPr>
      </w:pPr>
      <w:r w:rsidRPr="00942A46">
        <w:rPr>
          <w:color w:val="auto"/>
          <w:sz w:val="20"/>
        </w:rPr>
        <w:t>__</w:t>
      </w:r>
      <w:r w:rsidR="00977731" w:rsidRPr="00942A46">
        <w:rPr>
          <w:color w:val="auto"/>
          <w:sz w:val="20"/>
        </w:rPr>
        <w:t xml:space="preserve"> Analysis of</w:t>
      </w:r>
      <w:r w:rsidRPr="00942A46">
        <w:rPr>
          <w:color w:val="auto"/>
          <w:sz w:val="20"/>
        </w:rPr>
        <w:t xml:space="preserve"> observation findings to pr</w:t>
      </w:r>
      <w:r w:rsidR="00977731" w:rsidRPr="00942A46">
        <w:rPr>
          <w:color w:val="auto"/>
          <w:sz w:val="20"/>
        </w:rPr>
        <w:t>escribe an activity for a child</w:t>
      </w:r>
      <w:r w:rsidRPr="00942A46">
        <w:rPr>
          <w:color w:val="auto"/>
          <w:sz w:val="20"/>
        </w:rPr>
        <w:t xml:space="preserve">  </w:t>
      </w:r>
    </w:p>
    <w:p w:rsidR="00FD56A6" w:rsidRPr="00942A46" w:rsidRDefault="00FD56A6" w:rsidP="00977731">
      <w:pPr>
        <w:widowControl w:val="0"/>
        <w:spacing w:line="240" w:lineRule="auto"/>
        <w:ind w:left="720"/>
        <w:rPr>
          <w:color w:val="auto"/>
          <w:sz w:val="20"/>
        </w:rPr>
      </w:pPr>
    </w:p>
    <w:p w:rsidR="00FD56A6" w:rsidRPr="00942A46" w:rsidRDefault="00FD56A6" w:rsidP="00977731">
      <w:pPr>
        <w:widowControl w:val="0"/>
        <w:spacing w:line="240" w:lineRule="auto"/>
        <w:ind w:left="720"/>
        <w:rPr>
          <w:color w:val="auto"/>
          <w:sz w:val="20"/>
        </w:rPr>
      </w:pPr>
      <w:r w:rsidRPr="00942A46">
        <w:rPr>
          <w:color w:val="auto"/>
          <w:sz w:val="20"/>
        </w:rPr>
        <w:t>__</w:t>
      </w:r>
      <w:r w:rsidR="00977731" w:rsidRPr="00942A46">
        <w:rPr>
          <w:color w:val="auto"/>
          <w:sz w:val="20"/>
        </w:rPr>
        <w:t xml:space="preserve"> Analysis</w:t>
      </w:r>
      <w:r w:rsidR="001F1F3C" w:rsidRPr="00942A46">
        <w:rPr>
          <w:color w:val="auto"/>
          <w:sz w:val="20"/>
        </w:rPr>
        <w:t xml:space="preserve"> of the</w:t>
      </w:r>
      <w:r w:rsidRPr="00942A46">
        <w:rPr>
          <w:color w:val="auto"/>
          <w:sz w:val="20"/>
        </w:rPr>
        <w:t xml:space="preserve"> use of documenta</w:t>
      </w:r>
      <w:r w:rsidR="00977731" w:rsidRPr="00942A46">
        <w:rPr>
          <w:color w:val="auto"/>
          <w:sz w:val="20"/>
        </w:rPr>
        <w:t>tion panels in early childhood</w:t>
      </w:r>
      <w:r w:rsidRPr="00942A46">
        <w:rPr>
          <w:color w:val="auto"/>
          <w:sz w:val="20"/>
        </w:rPr>
        <w:t xml:space="preserve"> </w:t>
      </w:r>
    </w:p>
    <w:p w:rsidR="00FD56A6" w:rsidRPr="00942A46" w:rsidRDefault="00FD56A6" w:rsidP="00977731">
      <w:pPr>
        <w:widowControl w:val="0"/>
        <w:spacing w:line="240" w:lineRule="auto"/>
        <w:ind w:left="720"/>
        <w:rPr>
          <w:color w:val="auto"/>
          <w:sz w:val="20"/>
        </w:rPr>
      </w:pPr>
    </w:p>
    <w:p w:rsidR="00FD56A6" w:rsidRPr="00942A46" w:rsidRDefault="00FD56A6" w:rsidP="001F1F3C">
      <w:pPr>
        <w:widowControl w:val="0"/>
        <w:spacing w:line="240" w:lineRule="auto"/>
        <w:ind w:left="990" w:hanging="270"/>
        <w:rPr>
          <w:color w:val="auto"/>
          <w:sz w:val="20"/>
        </w:rPr>
      </w:pPr>
      <w:r w:rsidRPr="00942A46">
        <w:rPr>
          <w:color w:val="auto"/>
          <w:sz w:val="20"/>
        </w:rPr>
        <w:t>__</w:t>
      </w:r>
      <w:r w:rsidR="001F1F3C" w:rsidRPr="00942A46">
        <w:rPr>
          <w:color w:val="auto"/>
          <w:sz w:val="20"/>
        </w:rPr>
        <w:t xml:space="preserve"> Documentation of </w:t>
      </w:r>
      <w:r w:rsidRPr="00942A46">
        <w:rPr>
          <w:color w:val="auto"/>
          <w:sz w:val="20"/>
        </w:rPr>
        <w:t>conservation task a</w:t>
      </w:r>
      <w:r w:rsidR="001F1F3C" w:rsidRPr="00942A46">
        <w:rPr>
          <w:color w:val="auto"/>
          <w:sz w:val="20"/>
        </w:rPr>
        <w:t>ssessment with diverse children and comparison of those documentations</w:t>
      </w:r>
    </w:p>
    <w:p w:rsidR="00FD56A6" w:rsidRPr="00942A46" w:rsidRDefault="00FD56A6" w:rsidP="00977731">
      <w:pPr>
        <w:widowControl w:val="0"/>
        <w:spacing w:line="240" w:lineRule="auto"/>
        <w:ind w:left="720"/>
        <w:rPr>
          <w:color w:val="auto"/>
          <w:sz w:val="20"/>
        </w:rPr>
      </w:pPr>
      <w:r w:rsidRPr="00942A46">
        <w:rPr>
          <w:color w:val="auto"/>
          <w:sz w:val="20"/>
        </w:rPr>
        <w:t xml:space="preserve"> </w:t>
      </w:r>
    </w:p>
    <w:p w:rsidR="00FD56A6" w:rsidRPr="00942A46" w:rsidRDefault="00FD56A6" w:rsidP="00977731">
      <w:pPr>
        <w:widowControl w:val="0"/>
        <w:spacing w:line="240" w:lineRule="auto"/>
        <w:ind w:left="720"/>
        <w:rPr>
          <w:color w:val="auto"/>
          <w:sz w:val="20"/>
        </w:rPr>
      </w:pPr>
      <w:r w:rsidRPr="00942A46">
        <w:rPr>
          <w:color w:val="auto"/>
          <w:sz w:val="20"/>
        </w:rPr>
        <w:t>__</w:t>
      </w:r>
      <w:r w:rsidR="001F1F3C" w:rsidRPr="00942A46">
        <w:rPr>
          <w:color w:val="auto"/>
          <w:sz w:val="20"/>
        </w:rPr>
        <w:t xml:space="preserve"> </w:t>
      </w:r>
      <w:proofErr w:type="gramStart"/>
      <w:r w:rsidR="001F1F3C" w:rsidRPr="00942A46">
        <w:rPr>
          <w:color w:val="auto"/>
          <w:sz w:val="20"/>
        </w:rPr>
        <w:t>Written</w:t>
      </w:r>
      <w:proofErr w:type="gramEnd"/>
      <w:r w:rsidR="001F1F3C" w:rsidRPr="00942A46">
        <w:rPr>
          <w:color w:val="auto"/>
          <w:sz w:val="20"/>
        </w:rPr>
        <w:t xml:space="preserve"> r</w:t>
      </w:r>
      <w:r w:rsidRPr="00942A46">
        <w:rPr>
          <w:color w:val="auto"/>
          <w:sz w:val="20"/>
        </w:rPr>
        <w:t>eflection on o</w:t>
      </w:r>
      <w:r w:rsidR="001F1F3C" w:rsidRPr="00942A46">
        <w:rPr>
          <w:color w:val="auto"/>
          <w:sz w:val="20"/>
        </w:rPr>
        <w:t>bservation of family conference</w:t>
      </w:r>
      <w:r w:rsidRPr="00942A46">
        <w:rPr>
          <w:color w:val="auto"/>
          <w:sz w:val="20"/>
        </w:rPr>
        <w:t xml:space="preserve">  </w:t>
      </w:r>
    </w:p>
    <w:p w:rsidR="00FD56A6" w:rsidRPr="00942A46" w:rsidRDefault="00FD56A6" w:rsidP="00977731">
      <w:pPr>
        <w:widowControl w:val="0"/>
        <w:spacing w:line="240" w:lineRule="auto"/>
        <w:ind w:left="720"/>
        <w:rPr>
          <w:color w:val="auto"/>
          <w:sz w:val="20"/>
        </w:rPr>
      </w:pPr>
    </w:p>
    <w:p w:rsidR="00FD56A6" w:rsidRPr="00942A46" w:rsidRDefault="00FD56A6" w:rsidP="00977731">
      <w:pPr>
        <w:widowControl w:val="0"/>
        <w:spacing w:line="240" w:lineRule="auto"/>
        <w:ind w:left="720"/>
        <w:rPr>
          <w:color w:val="auto"/>
          <w:sz w:val="20"/>
        </w:rPr>
      </w:pPr>
      <w:r w:rsidRPr="00942A46">
        <w:rPr>
          <w:color w:val="auto"/>
          <w:sz w:val="20"/>
        </w:rPr>
        <w:t>__</w:t>
      </w:r>
      <w:r w:rsidR="001F1F3C" w:rsidRPr="00942A46">
        <w:rPr>
          <w:color w:val="auto"/>
          <w:sz w:val="20"/>
        </w:rPr>
        <w:t xml:space="preserve"> </w:t>
      </w:r>
      <w:r w:rsidRPr="00942A46">
        <w:rPr>
          <w:color w:val="auto"/>
          <w:sz w:val="20"/>
        </w:rPr>
        <w:t>Documentation panel</w:t>
      </w:r>
      <w:r w:rsidR="001F1F3C" w:rsidRPr="00942A46">
        <w:rPr>
          <w:color w:val="auto"/>
          <w:sz w:val="20"/>
        </w:rPr>
        <w:t>(s)</w:t>
      </w:r>
      <w:r w:rsidRPr="00942A46">
        <w:rPr>
          <w:color w:val="auto"/>
          <w:sz w:val="20"/>
        </w:rPr>
        <w:t xml:space="preserve"> that mak</w:t>
      </w:r>
      <w:r w:rsidR="001F1F3C" w:rsidRPr="00942A46">
        <w:rPr>
          <w:color w:val="auto"/>
          <w:sz w:val="20"/>
        </w:rPr>
        <w:t>es learning visible to families</w:t>
      </w:r>
    </w:p>
    <w:p w:rsidR="00FD56A6" w:rsidRPr="00942A46" w:rsidRDefault="00FD56A6" w:rsidP="00977731">
      <w:pPr>
        <w:widowControl w:val="0"/>
        <w:spacing w:line="240" w:lineRule="auto"/>
        <w:ind w:left="720"/>
        <w:rPr>
          <w:color w:val="auto"/>
          <w:sz w:val="20"/>
        </w:rPr>
      </w:pPr>
    </w:p>
    <w:p w:rsidR="00FD56A6" w:rsidRPr="00942A46" w:rsidRDefault="00FD56A6" w:rsidP="00977731">
      <w:pPr>
        <w:widowControl w:val="0"/>
        <w:spacing w:line="240" w:lineRule="auto"/>
        <w:ind w:left="720"/>
        <w:rPr>
          <w:color w:val="auto"/>
          <w:sz w:val="20"/>
        </w:rPr>
      </w:pPr>
      <w:r w:rsidRPr="00942A46">
        <w:rPr>
          <w:color w:val="auto"/>
          <w:sz w:val="20"/>
        </w:rPr>
        <w:t>__</w:t>
      </w:r>
      <w:r w:rsidR="001F1F3C" w:rsidRPr="00942A46">
        <w:rPr>
          <w:color w:val="auto"/>
          <w:sz w:val="20"/>
        </w:rPr>
        <w:t xml:space="preserve"> </w:t>
      </w:r>
      <w:r w:rsidRPr="00942A46">
        <w:rPr>
          <w:color w:val="auto"/>
          <w:sz w:val="20"/>
        </w:rPr>
        <w:t>Observation and planning</w:t>
      </w:r>
      <w:r w:rsidR="001F1F3C" w:rsidRPr="00942A46">
        <w:rPr>
          <w:color w:val="auto"/>
          <w:sz w:val="20"/>
        </w:rPr>
        <w:t xml:space="preserve"> report for</w:t>
      </w:r>
      <w:r w:rsidRPr="00942A46">
        <w:rPr>
          <w:color w:val="auto"/>
          <w:sz w:val="20"/>
        </w:rPr>
        <w:t xml:space="preserve"> c</w:t>
      </w:r>
      <w:r w:rsidR="001F1F3C" w:rsidRPr="00942A46">
        <w:rPr>
          <w:color w:val="auto"/>
          <w:sz w:val="20"/>
        </w:rPr>
        <w:t>hildren in a social play event</w:t>
      </w:r>
    </w:p>
    <w:p w:rsidR="00FD56A6" w:rsidRPr="00942A46" w:rsidRDefault="00FD56A6" w:rsidP="00977731">
      <w:pPr>
        <w:widowControl w:val="0"/>
        <w:spacing w:line="240" w:lineRule="auto"/>
        <w:ind w:left="720"/>
        <w:rPr>
          <w:color w:val="auto"/>
          <w:sz w:val="20"/>
        </w:rPr>
      </w:pPr>
    </w:p>
    <w:p w:rsidR="00FD56A6" w:rsidRPr="00942A46" w:rsidRDefault="00FD56A6" w:rsidP="00977731">
      <w:pPr>
        <w:widowControl w:val="0"/>
        <w:spacing w:line="240" w:lineRule="auto"/>
        <w:ind w:left="720"/>
        <w:rPr>
          <w:color w:val="auto"/>
          <w:sz w:val="20"/>
        </w:rPr>
      </w:pPr>
      <w:r w:rsidRPr="00942A46">
        <w:rPr>
          <w:color w:val="auto"/>
          <w:sz w:val="20"/>
        </w:rPr>
        <w:t>__</w:t>
      </w:r>
      <w:r w:rsidR="001F1F3C" w:rsidRPr="00942A46">
        <w:rPr>
          <w:color w:val="auto"/>
          <w:sz w:val="20"/>
        </w:rPr>
        <w:t xml:space="preserve"> Developmental p</w:t>
      </w:r>
      <w:r w:rsidRPr="00942A46">
        <w:rPr>
          <w:color w:val="auto"/>
          <w:sz w:val="20"/>
        </w:rPr>
        <w:t>ortfolio</w:t>
      </w:r>
      <w:r w:rsidR="001F1F3C" w:rsidRPr="00942A46">
        <w:rPr>
          <w:color w:val="auto"/>
          <w:sz w:val="20"/>
        </w:rPr>
        <w:t xml:space="preserve"> assembled for a specific child</w:t>
      </w:r>
      <w:r w:rsidRPr="00942A46">
        <w:rPr>
          <w:color w:val="auto"/>
          <w:sz w:val="20"/>
        </w:rPr>
        <w:t xml:space="preserve">  </w:t>
      </w:r>
    </w:p>
    <w:p w:rsidR="00FD56A6" w:rsidRPr="00942A46" w:rsidRDefault="00FD56A6" w:rsidP="00977731">
      <w:pPr>
        <w:widowControl w:val="0"/>
        <w:spacing w:line="240" w:lineRule="auto"/>
        <w:ind w:left="720"/>
        <w:rPr>
          <w:color w:val="auto"/>
          <w:sz w:val="20"/>
        </w:rPr>
      </w:pPr>
    </w:p>
    <w:p w:rsidR="00FD56A6" w:rsidRPr="00942A46" w:rsidRDefault="00FD56A6" w:rsidP="001F1F3C">
      <w:pPr>
        <w:widowControl w:val="0"/>
        <w:spacing w:line="240" w:lineRule="auto"/>
        <w:ind w:left="990" w:hanging="270"/>
        <w:rPr>
          <w:color w:val="auto"/>
          <w:sz w:val="20"/>
        </w:rPr>
      </w:pPr>
      <w:r w:rsidRPr="00942A46">
        <w:rPr>
          <w:color w:val="auto"/>
          <w:sz w:val="20"/>
        </w:rPr>
        <w:t>__</w:t>
      </w:r>
      <w:r w:rsidR="001F1F3C" w:rsidRPr="00942A46">
        <w:rPr>
          <w:color w:val="auto"/>
          <w:sz w:val="20"/>
        </w:rPr>
        <w:t xml:space="preserve"> </w:t>
      </w:r>
      <w:r w:rsidRPr="00942A46">
        <w:rPr>
          <w:color w:val="auto"/>
          <w:sz w:val="20"/>
        </w:rPr>
        <w:t xml:space="preserve">Observation and </w:t>
      </w:r>
      <w:r w:rsidR="001F1F3C" w:rsidRPr="00942A46">
        <w:rPr>
          <w:color w:val="auto"/>
          <w:sz w:val="20"/>
        </w:rPr>
        <w:t>planning report for</w:t>
      </w:r>
      <w:r w:rsidRPr="00942A46">
        <w:rPr>
          <w:color w:val="auto"/>
          <w:sz w:val="20"/>
        </w:rPr>
        <w:t xml:space="preserve"> child focusing on one or more </w:t>
      </w:r>
      <w:r w:rsidR="001F1F3C" w:rsidRPr="00942A46">
        <w:rPr>
          <w:color w:val="auto"/>
          <w:sz w:val="20"/>
        </w:rPr>
        <w:t>specific domains of development:</w:t>
      </w:r>
      <w:r w:rsidRPr="00942A46">
        <w:rPr>
          <w:color w:val="auto"/>
          <w:sz w:val="20"/>
        </w:rPr>
        <w:t xml:space="preserve"> physical, cognitive, socio-emotional.  </w:t>
      </w:r>
    </w:p>
    <w:p w:rsidR="00FD56A6" w:rsidRPr="00942A46" w:rsidRDefault="00FD56A6" w:rsidP="00977731">
      <w:pPr>
        <w:widowControl w:val="0"/>
        <w:spacing w:line="240" w:lineRule="auto"/>
        <w:ind w:left="720"/>
        <w:rPr>
          <w:color w:val="auto"/>
          <w:sz w:val="20"/>
        </w:rPr>
      </w:pPr>
    </w:p>
    <w:p w:rsidR="00FD56A6" w:rsidRPr="00942A46" w:rsidRDefault="00FD56A6" w:rsidP="001F1F3C">
      <w:pPr>
        <w:widowControl w:val="0"/>
        <w:spacing w:line="240" w:lineRule="auto"/>
        <w:ind w:left="990" w:hanging="270"/>
        <w:rPr>
          <w:color w:val="auto"/>
          <w:sz w:val="20"/>
        </w:rPr>
      </w:pPr>
      <w:r w:rsidRPr="00942A46">
        <w:rPr>
          <w:color w:val="auto"/>
          <w:sz w:val="20"/>
        </w:rPr>
        <w:t>__</w:t>
      </w:r>
      <w:r w:rsidR="001F1F3C" w:rsidRPr="00942A46">
        <w:rPr>
          <w:color w:val="auto"/>
          <w:sz w:val="20"/>
        </w:rPr>
        <w:t xml:space="preserve"> </w:t>
      </w:r>
      <w:r w:rsidRPr="00942A46">
        <w:rPr>
          <w:color w:val="auto"/>
          <w:sz w:val="20"/>
        </w:rPr>
        <w:t>Pro/con</w:t>
      </w:r>
      <w:r w:rsidR="001F1F3C" w:rsidRPr="00942A46">
        <w:rPr>
          <w:color w:val="auto"/>
          <w:sz w:val="20"/>
        </w:rPr>
        <w:t xml:space="preserve"> analysis</w:t>
      </w:r>
      <w:r w:rsidRPr="00942A46">
        <w:rPr>
          <w:color w:val="auto"/>
          <w:sz w:val="20"/>
        </w:rPr>
        <w:t xml:space="preserve"> chart that </w:t>
      </w:r>
      <w:r w:rsidR="001F1F3C" w:rsidRPr="00942A46">
        <w:rPr>
          <w:color w:val="auto"/>
          <w:sz w:val="20"/>
        </w:rPr>
        <w:t>examining various assessment tools (</w:t>
      </w:r>
      <w:r w:rsidRPr="00942A46">
        <w:rPr>
          <w:color w:val="auto"/>
          <w:sz w:val="20"/>
        </w:rPr>
        <w:t>e.g. c</w:t>
      </w:r>
      <w:r w:rsidR="001F1F3C" w:rsidRPr="00942A46">
        <w:rPr>
          <w:color w:val="auto"/>
          <w:sz w:val="20"/>
        </w:rPr>
        <w:t>hecklist, anecdotal observation, etc.)</w:t>
      </w:r>
      <w:r w:rsidRPr="00942A46">
        <w:rPr>
          <w:color w:val="auto"/>
          <w:sz w:val="20"/>
        </w:rPr>
        <w:t xml:space="preserve">  </w:t>
      </w:r>
    </w:p>
    <w:p w:rsidR="00FD56A6" w:rsidRPr="00942A46" w:rsidRDefault="00FD56A6" w:rsidP="00977731">
      <w:pPr>
        <w:widowControl w:val="0"/>
        <w:spacing w:line="240" w:lineRule="auto"/>
        <w:ind w:left="720"/>
        <w:rPr>
          <w:color w:val="auto"/>
          <w:sz w:val="20"/>
        </w:rPr>
      </w:pPr>
    </w:p>
    <w:p w:rsidR="00FD56A6" w:rsidRPr="00942A46" w:rsidRDefault="00FD56A6" w:rsidP="00977731">
      <w:pPr>
        <w:pStyle w:val="NoSpacing"/>
        <w:ind w:left="720"/>
        <w:rPr>
          <w:color w:val="auto"/>
          <w:sz w:val="20"/>
        </w:rPr>
      </w:pPr>
      <w:r w:rsidRPr="00942A46">
        <w:rPr>
          <w:color w:val="auto"/>
          <w:sz w:val="20"/>
        </w:rPr>
        <w:t>__</w:t>
      </w:r>
      <w:r w:rsidR="001F1F3C" w:rsidRPr="00942A46">
        <w:rPr>
          <w:color w:val="auto"/>
          <w:sz w:val="20"/>
        </w:rPr>
        <w:t xml:space="preserve"> </w:t>
      </w:r>
      <w:r w:rsidRPr="00942A46">
        <w:rPr>
          <w:color w:val="auto"/>
          <w:sz w:val="20"/>
        </w:rPr>
        <w:t xml:space="preserve">Environmental </w:t>
      </w:r>
      <w:r w:rsidR="001F1F3C" w:rsidRPr="00942A46">
        <w:rPr>
          <w:color w:val="auto"/>
          <w:sz w:val="20"/>
        </w:rPr>
        <w:t>assessment(s) using a rating scale</w:t>
      </w:r>
      <w:r w:rsidRPr="00942A46">
        <w:rPr>
          <w:color w:val="auto"/>
          <w:sz w:val="20"/>
        </w:rPr>
        <w:t xml:space="preserve"> </w:t>
      </w:r>
      <w:r w:rsidR="001F1F3C" w:rsidRPr="00942A46">
        <w:rPr>
          <w:color w:val="auto"/>
          <w:sz w:val="20"/>
        </w:rPr>
        <w:t>(e.g. ECERS, ITERS, etc.)</w:t>
      </w:r>
    </w:p>
    <w:p w:rsidR="00FD56A6" w:rsidRPr="00A54AD0" w:rsidRDefault="00FD56A6" w:rsidP="00977731">
      <w:pPr>
        <w:pStyle w:val="NoSpacing"/>
        <w:ind w:left="720"/>
        <w:rPr>
          <w:color w:val="auto"/>
        </w:rPr>
      </w:pPr>
    </w:p>
    <w:p w:rsidR="00FD56A6" w:rsidRPr="00A54AD0" w:rsidRDefault="001F1F3C" w:rsidP="00977731">
      <w:pPr>
        <w:pStyle w:val="NoSpacing"/>
        <w:ind w:left="720"/>
        <w:rPr>
          <w:color w:val="auto"/>
        </w:rPr>
      </w:pPr>
      <w:r>
        <w:rPr>
          <w:color w:val="auto"/>
        </w:rPr>
        <w:t>__ Other(s)</w:t>
      </w:r>
    </w:p>
    <w:p w:rsidR="001F1F3C" w:rsidRPr="001F1F3C" w:rsidRDefault="001F1F3C" w:rsidP="00AF0A2A">
      <w:pPr>
        <w:pStyle w:val="Heading1"/>
        <w:rPr>
          <w:sz w:val="22"/>
        </w:rPr>
      </w:pPr>
    </w:p>
    <w:p w:rsidR="00FD56A6" w:rsidRDefault="00FD56A6" w:rsidP="00AF0A2A">
      <w:pPr>
        <w:pStyle w:val="Heading1"/>
        <w:rPr>
          <w:sz w:val="28"/>
        </w:rPr>
      </w:pPr>
      <w:r w:rsidRPr="001F1F3C">
        <w:rPr>
          <w:sz w:val="28"/>
        </w:rPr>
        <w:t>Outcome 3 Criteria and Artifact Feedback</w:t>
      </w: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Caption w:val="Criteria Rubric "/>
        <w:tblDescription w:val="Table of crteria used for evaluation of Student Artifacts for Outcome 1"/>
      </w:tblPr>
      <w:tblGrid>
        <w:gridCol w:w="5390"/>
        <w:gridCol w:w="5390"/>
      </w:tblGrid>
      <w:tr w:rsidR="00A54AD0" w:rsidRPr="00A54AD0" w:rsidTr="001F1F3C">
        <w:trPr>
          <w:cantSplit/>
          <w:trHeight w:val="312"/>
          <w:tblHeader/>
        </w:trPr>
        <w:tc>
          <w:tcPr>
            <w:tcW w:w="5390" w:type="dxa"/>
            <w:tcMar>
              <w:top w:w="100" w:type="dxa"/>
              <w:left w:w="100" w:type="dxa"/>
              <w:bottom w:w="100" w:type="dxa"/>
              <w:right w:w="100" w:type="dxa"/>
            </w:tcMar>
          </w:tcPr>
          <w:p w:rsidR="00FD56A6" w:rsidRPr="001F1F3C" w:rsidRDefault="00FD56A6" w:rsidP="00977731">
            <w:pPr>
              <w:widowControl w:val="0"/>
              <w:spacing w:line="240" w:lineRule="auto"/>
              <w:rPr>
                <w:b/>
                <w:color w:val="auto"/>
                <w:u w:val="single"/>
              </w:rPr>
            </w:pPr>
            <w:r w:rsidRPr="001F1F3C">
              <w:rPr>
                <w:b/>
                <w:color w:val="auto"/>
              </w:rPr>
              <w:t>Meets Expectations</w:t>
            </w:r>
          </w:p>
        </w:tc>
        <w:tc>
          <w:tcPr>
            <w:tcW w:w="5390" w:type="dxa"/>
          </w:tcPr>
          <w:p w:rsidR="00FD56A6" w:rsidRPr="001F1F3C" w:rsidRDefault="00FD56A6" w:rsidP="00977731">
            <w:pPr>
              <w:widowControl w:val="0"/>
              <w:spacing w:line="240" w:lineRule="auto"/>
              <w:rPr>
                <w:b/>
                <w:color w:val="auto"/>
                <w:u w:val="single"/>
              </w:rPr>
            </w:pPr>
            <w:r w:rsidRPr="001F1F3C">
              <w:rPr>
                <w:b/>
                <w:color w:val="auto"/>
              </w:rPr>
              <w:t>Does Not Yet Meet Expectations</w:t>
            </w:r>
          </w:p>
        </w:tc>
      </w:tr>
      <w:tr w:rsidR="00A54AD0" w:rsidRPr="00A54AD0" w:rsidTr="001F1F3C">
        <w:trPr>
          <w:cantSplit/>
          <w:trHeight w:val="681"/>
          <w:tblHeader/>
        </w:trPr>
        <w:tc>
          <w:tcPr>
            <w:tcW w:w="5390" w:type="dxa"/>
            <w:tcMar>
              <w:top w:w="100" w:type="dxa"/>
              <w:left w:w="100" w:type="dxa"/>
              <w:bottom w:w="100" w:type="dxa"/>
              <w:right w:w="100" w:type="dxa"/>
            </w:tcMar>
          </w:tcPr>
          <w:p w:rsidR="00FD56A6" w:rsidRPr="001F1F3C" w:rsidRDefault="00FD56A6" w:rsidP="00430902">
            <w:pPr>
              <w:widowControl w:val="0"/>
              <w:spacing w:line="240" w:lineRule="auto"/>
              <w:rPr>
                <w:color w:val="auto"/>
                <w:sz w:val="20"/>
              </w:rPr>
            </w:pPr>
            <w:r w:rsidRPr="001F1F3C">
              <w:rPr>
                <w:color w:val="auto"/>
                <w:sz w:val="20"/>
              </w:rPr>
              <w:t>Candidates’ work shows research-based knowledge and basic competence in observation, documentation, and other assessment tools.</w:t>
            </w:r>
          </w:p>
        </w:tc>
        <w:tc>
          <w:tcPr>
            <w:tcW w:w="5390" w:type="dxa"/>
          </w:tcPr>
          <w:p w:rsidR="00FD56A6" w:rsidRPr="001F1F3C" w:rsidRDefault="00430902" w:rsidP="00AF0A2A">
            <w:pPr>
              <w:widowControl w:val="0"/>
              <w:spacing w:line="240" w:lineRule="auto"/>
              <w:rPr>
                <w:color w:val="auto"/>
                <w:sz w:val="20"/>
                <w:u w:val="single"/>
              </w:rPr>
            </w:pPr>
            <w:r w:rsidRPr="001F1F3C">
              <w:rPr>
                <w:color w:val="auto"/>
                <w:sz w:val="20"/>
              </w:rPr>
              <w:t xml:space="preserve">Candidates’ work shows little evidence of knowledge of assessment essential goals, positive uses, and potential risks. </w:t>
            </w:r>
          </w:p>
        </w:tc>
      </w:tr>
      <w:tr w:rsidR="00A54AD0" w:rsidRPr="00A54AD0" w:rsidTr="001F1F3C">
        <w:trPr>
          <w:cantSplit/>
          <w:trHeight w:val="1293"/>
          <w:tblHeader/>
        </w:trPr>
        <w:tc>
          <w:tcPr>
            <w:tcW w:w="5390" w:type="dxa"/>
            <w:tcMar>
              <w:top w:w="100" w:type="dxa"/>
              <w:left w:w="100" w:type="dxa"/>
              <w:bottom w:w="100" w:type="dxa"/>
              <w:right w:w="100" w:type="dxa"/>
            </w:tcMar>
          </w:tcPr>
          <w:p w:rsidR="00FD56A6" w:rsidRPr="001F1F3C" w:rsidRDefault="00FD56A6" w:rsidP="00AF0A2A">
            <w:pPr>
              <w:widowControl w:val="0"/>
              <w:spacing w:line="240" w:lineRule="auto"/>
              <w:rPr>
                <w:color w:val="auto"/>
                <w:sz w:val="20"/>
              </w:rPr>
            </w:pPr>
            <w:r w:rsidRPr="001F1F3C">
              <w:rPr>
                <w:color w:val="auto"/>
                <w:sz w:val="20"/>
              </w:rPr>
              <w:t xml:space="preserve">Work reflects essential knowledge of the characteristics, strengths, limitations, and appropriate uses of the most frequently used assessment tools and approaches, including approaches for children with disabilities and culturally and linguistically diverse children. </w:t>
            </w:r>
          </w:p>
        </w:tc>
        <w:tc>
          <w:tcPr>
            <w:tcW w:w="5390" w:type="dxa"/>
          </w:tcPr>
          <w:p w:rsidR="00FD56A6" w:rsidRPr="001F1F3C" w:rsidRDefault="00430902" w:rsidP="00AF0A2A">
            <w:pPr>
              <w:widowControl w:val="0"/>
              <w:spacing w:line="240" w:lineRule="auto"/>
              <w:rPr>
                <w:color w:val="auto"/>
                <w:sz w:val="20"/>
              </w:rPr>
            </w:pPr>
            <w:r w:rsidRPr="001F1F3C">
              <w:rPr>
                <w:color w:val="auto"/>
                <w:sz w:val="20"/>
              </w:rPr>
              <w:t>Candidates’ work shows insufficient knowledge of the research and legal basis of partnerships with families and other professionals, and shows limited skills in team building, and communication with families and other professionals around assessment issues.</w:t>
            </w:r>
          </w:p>
        </w:tc>
      </w:tr>
      <w:tr w:rsidR="00A54AD0" w:rsidRPr="00A54AD0" w:rsidTr="001F1F3C">
        <w:trPr>
          <w:cantSplit/>
          <w:trHeight w:val="969"/>
          <w:tblHeader/>
        </w:trPr>
        <w:tc>
          <w:tcPr>
            <w:tcW w:w="5390" w:type="dxa"/>
            <w:tcMar>
              <w:top w:w="100" w:type="dxa"/>
              <w:left w:w="100" w:type="dxa"/>
              <w:bottom w:w="100" w:type="dxa"/>
              <w:right w:w="100" w:type="dxa"/>
            </w:tcMar>
          </w:tcPr>
          <w:p w:rsidR="00FD56A6" w:rsidRPr="001F1F3C" w:rsidRDefault="00FD56A6" w:rsidP="00AF0A2A">
            <w:pPr>
              <w:widowControl w:val="0"/>
              <w:spacing w:line="240" w:lineRule="auto"/>
              <w:rPr>
                <w:color w:val="auto"/>
                <w:sz w:val="20"/>
              </w:rPr>
            </w:pPr>
            <w:r w:rsidRPr="001F1F3C">
              <w:rPr>
                <w:color w:val="auto"/>
                <w:sz w:val="20"/>
              </w:rPr>
              <w:t>Candidates demonstrate essential skills in using assessments, interpreting assessment results, making referrals, and using assessment information to influence practice.</w:t>
            </w:r>
          </w:p>
        </w:tc>
        <w:tc>
          <w:tcPr>
            <w:tcW w:w="5390" w:type="dxa"/>
          </w:tcPr>
          <w:p w:rsidR="00FD56A6" w:rsidRPr="001F1F3C" w:rsidRDefault="00430902" w:rsidP="00AF0A2A">
            <w:pPr>
              <w:widowControl w:val="0"/>
              <w:spacing w:line="240" w:lineRule="auto"/>
              <w:rPr>
                <w:color w:val="auto"/>
                <w:sz w:val="20"/>
              </w:rPr>
            </w:pPr>
            <w:r w:rsidRPr="001F1F3C">
              <w:rPr>
                <w:color w:val="auto"/>
                <w:sz w:val="20"/>
              </w:rPr>
              <w:t>Work reflects a lack of essential knowledge of the most frequently used assessment tools and approaches.</w:t>
            </w:r>
          </w:p>
        </w:tc>
      </w:tr>
      <w:tr w:rsidR="00A54AD0" w:rsidRPr="00A54AD0" w:rsidTr="0043224B">
        <w:trPr>
          <w:cantSplit/>
          <w:trHeight w:val="428"/>
          <w:tblHeader/>
        </w:trPr>
        <w:tc>
          <w:tcPr>
            <w:tcW w:w="5390" w:type="dxa"/>
            <w:tcMar>
              <w:top w:w="100" w:type="dxa"/>
              <w:left w:w="100" w:type="dxa"/>
              <w:bottom w:w="100" w:type="dxa"/>
              <w:right w:w="100" w:type="dxa"/>
            </w:tcMar>
          </w:tcPr>
          <w:p w:rsidR="00FD56A6" w:rsidRPr="001F1F3C" w:rsidRDefault="00FD56A6" w:rsidP="00977731">
            <w:pPr>
              <w:widowControl w:val="0"/>
              <w:spacing w:line="240" w:lineRule="auto"/>
              <w:rPr>
                <w:color w:val="auto"/>
                <w:sz w:val="20"/>
              </w:rPr>
            </w:pPr>
            <w:r w:rsidRPr="001F1F3C">
              <w:rPr>
                <w:color w:val="auto"/>
                <w:sz w:val="20"/>
              </w:rPr>
              <w:t>Candidates demonstrate that they can achieve partnerships with families and other professionals in designing, interpreting, communicating, making referrals, and acting upon assessment information.</w:t>
            </w:r>
          </w:p>
        </w:tc>
        <w:tc>
          <w:tcPr>
            <w:tcW w:w="5390" w:type="dxa"/>
          </w:tcPr>
          <w:p w:rsidR="00FD56A6" w:rsidRPr="001F1F3C" w:rsidRDefault="00430902" w:rsidP="00AF0A2A">
            <w:pPr>
              <w:widowControl w:val="0"/>
              <w:spacing w:line="240" w:lineRule="auto"/>
              <w:rPr>
                <w:color w:val="auto"/>
                <w:sz w:val="20"/>
              </w:rPr>
            </w:pPr>
            <w:r w:rsidRPr="001F1F3C">
              <w:rPr>
                <w:color w:val="auto"/>
                <w:sz w:val="20"/>
              </w:rPr>
              <w:t>Work reflects lack of essential skills in using assessments, interpreting assessment results, making referrals, and using assessment information to influence practice and contribute to partnerships with families and other professionals.</w:t>
            </w:r>
          </w:p>
        </w:tc>
      </w:tr>
      <w:tr w:rsidR="00A54AD0" w:rsidRPr="00A54AD0" w:rsidTr="0043224B">
        <w:trPr>
          <w:cantSplit/>
          <w:trHeight w:val="428"/>
          <w:tblHeader/>
        </w:trPr>
        <w:tc>
          <w:tcPr>
            <w:tcW w:w="5390" w:type="dxa"/>
            <w:tcMar>
              <w:top w:w="100" w:type="dxa"/>
              <w:left w:w="100" w:type="dxa"/>
              <w:bottom w:w="100" w:type="dxa"/>
              <w:right w:w="100" w:type="dxa"/>
            </w:tcMar>
          </w:tcPr>
          <w:p w:rsidR="00FD56A6" w:rsidRPr="001F1F3C" w:rsidRDefault="00FD56A6" w:rsidP="00FD56A6">
            <w:pPr>
              <w:widowControl w:val="0"/>
              <w:spacing w:line="240" w:lineRule="auto"/>
              <w:rPr>
                <w:color w:val="auto"/>
                <w:sz w:val="20"/>
              </w:rPr>
            </w:pPr>
            <w:r w:rsidRPr="001F1F3C">
              <w:rPr>
                <w:color w:val="auto"/>
                <w:sz w:val="20"/>
              </w:rPr>
              <w:t xml:space="preserve">Candidates’ work shows that they can identify current educational, legal, and ethical issues with respect to assessment practices. </w:t>
            </w:r>
          </w:p>
          <w:p w:rsidR="00FD56A6" w:rsidRPr="001F1F3C" w:rsidRDefault="00FD56A6" w:rsidP="00AF0A2A">
            <w:pPr>
              <w:widowControl w:val="0"/>
              <w:spacing w:line="240" w:lineRule="auto"/>
              <w:rPr>
                <w:color w:val="auto"/>
                <w:sz w:val="20"/>
              </w:rPr>
            </w:pPr>
            <w:r w:rsidRPr="001F1F3C">
              <w:rPr>
                <w:color w:val="auto"/>
                <w:sz w:val="20"/>
              </w:rPr>
              <w:t xml:space="preserve">Candidates can provide examples of responsible and irresponsible assessment. </w:t>
            </w:r>
          </w:p>
        </w:tc>
        <w:tc>
          <w:tcPr>
            <w:tcW w:w="5390" w:type="dxa"/>
          </w:tcPr>
          <w:p w:rsidR="00FD56A6" w:rsidRPr="001F1F3C" w:rsidRDefault="00430902" w:rsidP="00AF0A2A">
            <w:pPr>
              <w:widowControl w:val="0"/>
              <w:spacing w:line="240" w:lineRule="auto"/>
              <w:rPr>
                <w:color w:val="auto"/>
                <w:sz w:val="20"/>
              </w:rPr>
            </w:pPr>
            <w:r w:rsidRPr="001F1F3C">
              <w:rPr>
                <w:color w:val="auto"/>
                <w:sz w:val="20"/>
              </w:rPr>
              <w:t>Candidates’ work shows insufficient knowledge of current educational, legal, and ethical issues with respect to assessment practices, and their practice shows limited application of principles of responsible assessment.</w:t>
            </w:r>
          </w:p>
        </w:tc>
      </w:tr>
      <w:tr w:rsidR="00A54AD0" w:rsidRPr="00A54AD0" w:rsidTr="0043224B">
        <w:trPr>
          <w:cantSplit/>
          <w:trHeight w:val="428"/>
          <w:tblHeader/>
        </w:trPr>
        <w:tc>
          <w:tcPr>
            <w:tcW w:w="5390" w:type="dxa"/>
            <w:tcMar>
              <w:top w:w="100" w:type="dxa"/>
              <w:left w:w="100" w:type="dxa"/>
              <w:bottom w:w="100" w:type="dxa"/>
              <w:right w:w="100" w:type="dxa"/>
            </w:tcMar>
          </w:tcPr>
          <w:p w:rsidR="00FD56A6" w:rsidRPr="001F1F3C" w:rsidRDefault="0043224B" w:rsidP="00AF0A2A">
            <w:pPr>
              <w:widowControl w:val="0"/>
              <w:spacing w:line="240" w:lineRule="auto"/>
              <w:rPr>
                <w:color w:val="auto"/>
                <w:sz w:val="20"/>
              </w:rPr>
            </w:pPr>
            <w:r w:rsidRPr="001F1F3C">
              <w:rPr>
                <w:color w:val="auto"/>
                <w:sz w:val="20"/>
              </w:rPr>
              <w:t>Candidates</w:t>
            </w:r>
            <w:r w:rsidR="00430902" w:rsidRPr="001F1F3C">
              <w:rPr>
                <w:color w:val="auto"/>
                <w:sz w:val="20"/>
              </w:rPr>
              <w:t xml:space="preserve"> apply responsible assessment practices when working with diverse children in their practice.</w:t>
            </w:r>
          </w:p>
        </w:tc>
        <w:tc>
          <w:tcPr>
            <w:tcW w:w="5390" w:type="dxa"/>
          </w:tcPr>
          <w:p w:rsidR="00FD56A6" w:rsidRPr="001F1F3C" w:rsidRDefault="00FD56A6" w:rsidP="00977731">
            <w:pPr>
              <w:widowControl w:val="0"/>
              <w:spacing w:line="240" w:lineRule="auto"/>
              <w:rPr>
                <w:color w:val="auto"/>
                <w:sz w:val="20"/>
              </w:rPr>
            </w:pPr>
          </w:p>
        </w:tc>
      </w:tr>
    </w:tbl>
    <w:p w:rsidR="00FD56A6" w:rsidRDefault="00FD56A6" w:rsidP="00FD56A6">
      <w:pPr>
        <w:tabs>
          <w:tab w:val="left" w:pos="2378"/>
        </w:tabs>
        <w:rPr>
          <w:color w:val="auto"/>
        </w:rPr>
      </w:pPr>
    </w:p>
    <w:p w:rsidR="00A54AD0" w:rsidRPr="001F1F3C" w:rsidRDefault="00A54AD0" w:rsidP="00A54AD0">
      <w:pPr>
        <w:tabs>
          <w:tab w:val="left" w:pos="2378"/>
        </w:tabs>
        <w:rPr>
          <w:rFonts w:asciiTheme="majorHAnsi" w:hAnsiTheme="majorHAnsi" w:cstheme="majorHAnsi"/>
          <w:b/>
          <w:color w:val="auto"/>
          <w:sz w:val="28"/>
        </w:rPr>
      </w:pPr>
      <w:r w:rsidRPr="001F1F3C">
        <w:rPr>
          <w:rFonts w:asciiTheme="majorHAnsi" w:hAnsiTheme="majorHAnsi" w:cstheme="majorHAnsi"/>
          <w:b/>
          <w:color w:val="auto"/>
          <w:sz w:val="28"/>
        </w:rPr>
        <w:t>Evaluation</w:t>
      </w:r>
    </w:p>
    <w:tbl>
      <w:tblPr>
        <w:tblStyle w:val="TableGrid"/>
        <w:tblW w:w="0" w:type="auto"/>
        <w:tblLook w:val="04A0" w:firstRow="1" w:lastRow="0" w:firstColumn="1" w:lastColumn="0" w:noHBand="0" w:noVBand="1"/>
      </w:tblPr>
      <w:tblGrid>
        <w:gridCol w:w="8545"/>
        <w:gridCol w:w="1122"/>
        <w:gridCol w:w="1123"/>
      </w:tblGrid>
      <w:tr w:rsidR="00A54AD0" w:rsidRPr="00A54AD0" w:rsidTr="00977731">
        <w:tc>
          <w:tcPr>
            <w:tcW w:w="8545" w:type="dxa"/>
          </w:tcPr>
          <w:p w:rsidR="00A54AD0" w:rsidRPr="00A54AD0" w:rsidRDefault="00A54AD0" w:rsidP="00977731">
            <w:pPr>
              <w:tabs>
                <w:tab w:val="left" w:pos="2378"/>
              </w:tabs>
              <w:rPr>
                <w:b/>
                <w:color w:val="auto"/>
              </w:rPr>
            </w:pPr>
            <w:r w:rsidRPr="00A54AD0">
              <w:rPr>
                <w:b/>
                <w:color w:val="auto"/>
              </w:rPr>
              <w:t>Key Elements</w:t>
            </w:r>
          </w:p>
        </w:tc>
        <w:tc>
          <w:tcPr>
            <w:tcW w:w="1122" w:type="dxa"/>
          </w:tcPr>
          <w:p w:rsidR="00A54AD0" w:rsidRPr="00A54AD0" w:rsidRDefault="00A54AD0" w:rsidP="00977731">
            <w:pPr>
              <w:tabs>
                <w:tab w:val="left" w:pos="2378"/>
              </w:tabs>
              <w:rPr>
                <w:b/>
                <w:color w:val="auto"/>
              </w:rPr>
            </w:pPr>
            <w:r w:rsidRPr="00A54AD0">
              <w:rPr>
                <w:b/>
                <w:color w:val="auto"/>
              </w:rPr>
              <w:t>Met</w:t>
            </w:r>
          </w:p>
        </w:tc>
        <w:tc>
          <w:tcPr>
            <w:tcW w:w="1123" w:type="dxa"/>
          </w:tcPr>
          <w:p w:rsidR="00A54AD0" w:rsidRPr="00A54AD0" w:rsidRDefault="00A54AD0" w:rsidP="00977731">
            <w:pPr>
              <w:tabs>
                <w:tab w:val="left" w:pos="2378"/>
              </w:tabs>
              <w:rPr>
                <w:b/>
                <w:color w:val="auto"/>
              </w:rPr>
            </w:pPr>
            <w:r w:rsidRPr="00A54AD0">
              <w:rPr>
                <w:b/>
                <w:color w:val="auto"/>
              </w:rPr>
              <w:t>Unmet</w:t>
            </w:r>
          </w:p>
        </w:tc>
      </w:tr>
      <w:tr w:rsidR="00A54AD0" w:rsidRPr="00A54AD0" w:rsidTr="00977731">
        <w:tc>
          <w:tcPr>
            <w:tcW w:w="8545" w:type="dxa"/>
          </w:tcPr>
          <w:p w:rsidR="00A54AD0" w:rsidRPr="001F1F3C" w:rsidRDefault="00A54AD0" w:rsidP="00A54AD0">
            <w:pPr>
              <w:widowControl w:val="0"/>
              <w:spacing w:line="240" w:lineRule="auto"/>
              <w:rPr>
                <w:color w:val="auto"/>
                <w:sz w:val="20"/>
              </w:rPr>
            </w:pPr>
            <w:r w:rsidRPr="001F1F3C">
              <w:rPr>
                <w:color w:val="auto"/>
                <w:sz w:val="20"/>
              </w:rPr>
              <w:t xml:space="preserve">3a)  </w:t>
            </w:r>
            <w:r w:rsidR="00AF0A2A" w:rsidRPr="001F1F3C">
              <w:rPr>
                <w:color w:val="auto"/>
                <w:sz w:val="20"/>
                <w:shd w:val="clear" w:color="auto" w:fill="FFFFFF"/>
              </w:rPr>
              <w:t>State the goals, benefits, and purposes of assessment – including its use in development of appropriate goals, curriculum, and teaching strategies for young children.</w:t>
            </w: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r w:rsidR="00A54AD0" w:rsidRPr="00A54AD0" w:rsidTr="00977731">
        <w:tc>
          <w:tcPr>
            <w:tcW w:w="8545" w:type="dxa"/>
          </w:tcPr>
          <w:p w:rsidR="00A54AD0" w:rsidRPr="001F1F3C" w:rsidRDefault="00A54AD0" w:rsidP="00A54AD0">
            <w:pPr>
              <w:widowControl w:val="0"/>
              <w:spacing w:line="240" w:lineRule="auto"/>
              <w:rPr>
                <w:color w:val="auto"/>
                <w:sz w:val="20"/>
              </w:rPr>
            </w:pPr>
            <w:r w:rsidRPr="001F1F3C">
              <w:rPr>
                <w:color w:val="auto"/>
                <w:sz w:val="20"/>
              </w:rPr>
              <w:t xml:space="preserve">3b)  </w:t>
            </w:r>
            <w:r w:rsidR="00AF0A2A" w:rsidRPr="001F1F3C">
              <w:rPr>
                <w:color w:val="auto"/>
                <w:sz w:val="20"/>
                <w:shd w:val="clear" w:color="auto" w:fill="FFFFFF"/>
              </w:rPr>
              <w:t>Use observation, documentation, and other appropriate assessment tools and approaches, including the use of technology in documentation, assessment and data collection.</w:t>
            </w: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r w:rsidR="00A54AD0" w:rsidRPr="00A54AD0" w:rsidTr="00977731">
        <w:tc>
          <w:tcPr>
            <w:tcW w:w="8545" w:type="dxa"/>
          </w:tcPr>
          <w:p w:rsidR="00AF0A2A" w:rsidRPr="001F1F3C" w:rsidRDefault="00A54AD0" w:rsidP="00AF0A2A">
            <w:pPr>
              <w:widowControl w:val="0"/>
              <w:spacing w:line="240" w:lineRule="auto"/>
              <w:rPr>
                <w:color w:val="auto"/>
                <w:sz w:val="20"/>
              </w:rPr>
            </w:pPr>
            <w:r w:rsidRPr="001F1F3C">
              <w:rPr>
                <w:color w:val="auto"/>
                <w:sz w:val="20"/>
              </w:rPr>
              <w:t xml:space="preserve">3c)  </w:t>
            </w:r>
            <w:r w:rsidR="00AF0A2A" w:rsidRPr="001F1F3C">
              <w:rPr>
                <w:color w:val="auto"/>
                <w:sz w:val="20"/>
                <w:shd w:val="clear" w:color="auto" w:fill="FFFFFF"/>
              </w:rPr>
              <w:t>Practice responsible assessment to promote positive outcomes for each child, including an awareness of assistive technology for children with ability differences.</w:t>
            </w:r>
          </w:p>
          <w:p w:rsidR="00A54AD0" w:rsidRPr="001F1F3C" w:rsidRDefault="00A54AD0" w:rsidP="00A54AD0">
            <w:pPr>
              <w:widowControl w:val="0"/>
              <w:spacing w:line="240" w:lineRule="auto"/>
              <w:rPr>
                <w:color w:val="auto"/>
                <w:sz w:val="20"/>
              </w:rPr>
            </w:pP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r w:rsidR="00A54AD0" w:rsidRPr="00A54AD0" w:rsidTr="00977731">
        <w:tc>
          <w:tcPr>
            <w:tcW w:w="8545" w:type="dxa"/>
          </w:tcPr>
          <w:p w:rsidR="00A54AD0" w:rsidRPr="001F1F3C" w:rsidRDefault="00A54AD0" w:rsidP="00A54AD0">
            <w:pPr>
              <w:widowControl w:val="0"/>
              <w:spacing w:line="240" w:lineRule="auto"/>
              <w:rPr>
                <w:color w:val="auto"/>
                <w:sz w:val="20"/>
              </w:rPr>
            </w:pPr>
            <w:r w:rsidRPr="001F1F3C">
              <w:rPr>
                <w:color w:val="auto"/>
                <w:sz w:val="20"/>
              </w:rPr>
              <w:t xml:space="preserve">3d)  </w:t>
            </w:r>
            <w:r w:rsidR="00AF0A2A" w:rsidRPr="001F1F3C">
              <w:rPr>
                <w:color w:val="auto"/>
                <w:sz w:val="20"/>
                <w:shd w:val="clear" w:color="auto" w:fill="FFFFFF"/>
              </w:rPr>
              <w:t>Describe how assessment partnerships with families and with professional colleagues can be used to build effective learning environments.</w:t>
            </w:r>
          </w:p>
        </w:tc>
        <w:tc>
          <w:tcPr>
            <w:tcW w:w="1122" w:type="dxa"/>
          </w:tcPr>
          <w:p w:rsidR="00A54AD0" w:rsidRPr="00A54AD0" w:rsidRDefault="00A54AD0" w:rsidP="00977731">
            <w:pPr>
              <w:tabs>
                <w:tab w:val="left" w:pos="2378"/>
              </w:tabs>
              <w:rPr>
                <w:b/>
                <w:color w:val="auto"/>
              </w:rPr>
            </w:pPr>
          </w:p>
        </w:tc>
        <w:tc>
          <w:tcPr>
            <w:tcW w:w="1123" w:type="dxa"/>
          </w:tcPr>
          <w:p w:rsidR="00A54AD0" w:rsidRPr="00A54AD0" w:rsidRDefault="00A54AD0" w:rsidP="00977731">
            <w:pPr>
              <w:tabs>
                <w:tab w:val="left" w:pos="2378"/>
              </w:tabs>
              <w:rPr>
                <w:b/>
                <w:color w:val="auto"/>
              </w:rPr>
            </w:pPr>
          </w:p>
        </w:tc>
      </w:tr>
    </w:tbl>
    <w:p w:rsidR="001F1F3C" w:rsidRDefault="001F1F3C" w:rsidP="001F1F3C">
      <w:pPr>
        <w:rPr>
          <w:rFonts w:asciiTheme="majorHAnsi" w:hAnsiTheme="majorHAnsi" w:cstheme="majorHAnsi"/>
          <w:b/>
          <w:color w:val="auto"/>
          <w:sz w:val="28"/>
        </w:rPr>
      </w:pPr>
    </w:p>
    <w:p w:rsidR="001F1F3C" w:rsidRPr="001F1F3C" w:rsidRDefault="001F1F3C" w:rsidP="001F1F3C">
      <w:pPr>
        <w:rPr>
          <w:rFonts w:asciiTheme="majorHAnsi" w:hAnsiTheme="majorHAnsi" w:cstheme="majorHAnsi"/>
          <w:b/>
          <w:color w:val="auto"/>
          <w:sz w:val="28"/>
        </w:rPr>
      </w:pPr>
      <w:r w:rsidRPr="001F1F3C">
        <w:rPr>
          <w:rFonts w:asciiTheme="majorHAnsi" w:hAnsiTheme="majorHAnsi" w:cstheme="majorHAnsi"/>
          <w:b/>
          <w:color w:val="auto"/>
          <w:sz w:val="28"/>
        </w:rPr>
        <w:t>Comments</w:t>
      </w:r>
    </w:p>
    <w:p w:rsidR="001F1F3C" w:rsidRPr="001F1F3C" w:rsidRDefault="001F1F3C" w:rsidP="001F1F3C">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w:t>
      </w:r>
      <w:r>
        <w:rPr>
          <w:color w:val="auto"/>
        </w:rPr>
        <w:t>________________________________</w:t>
      </w:r>
    </w:p>
    <w:p w:rsidR="001F1F3C" w:rsidRPr="001F1F3C" w:rsidRDefault="001F1F3C" w:rsidP="00430902">
      <w:pPr>
        <w:pStyle w:val="Heading1"/>
        <w:rPr>
          <w:sz w:val="22"/>
        </w:rPr>
      </w:pPr>
    </w:p>
    <w:p w:rsidR="00430902" w:rsidRPr="00A54AD0" w:rsidRDefault="00430902" w:rsidP="00430902">
      <w:pPr>
        <w:pStyle w:val="Heading1"/>
      </w:pPr>
      <w:r w:rsidRPr="00A54AD0">
        <w:t>Outcome 4: Using Developmentally Effective Approaches</w:t>
      </w:r>
    </w:p>
    <w:p w:rsidR="00430902" w:rsidRPr="00A54AD0" w:rsidRDefault="00430902" w:rsidP="00DC2E2A">
      <w:pPr>
        <w:spacing w:line="240" w:lineRule="auto"/>
        <w:rPr>
          <w:color w:val="auto"/>
        </w:rPr>
      </w:pPr>
      <w:r w:rsidRPr="00A54AD0">
        <w:rPr>
          <w:color w:val="auto"/>
        </w:rPr>
        <w:t xml:space="preserve">Students will implement a wide array of developmentally appropriate approaches, instructional strategies, and tools to connect with children and families and positively influence each child's development and learning, which will vary depending on children's ages, characteristics, and the early childhood setting. </w:t>
      </w:r>
    </w:p>
    <w:p w:rsidR="001F1F3C" w:rsidRPr="001F1F3C" w:rsidRDefault="001F1F3C" w:rsidP="00430902">
      <w:pPr>
        <w:pStyle w:val="Heading2"/>
        <w:rPr>
          <w:sz w:val="22"/>
        </w:rPr>
      </w:pPr>
    </w:p>
    <w:p w:rsidR="00430902" w:rsidRPr="00A54AD0" w:rsidRDefault="001F1F3C" w:rsidP="00430902">
      <w:pPr>
        <w:pStyle w:val="Heading2"/>
      </w:pPr>
      <w:r>
        <w:t>Key E</w:t>
      </w:r>
      <w:r w:rsidR="00430902" w:rsidRPr="00A54AD0">
        <w:t>lements of Outcome 4</w:t>
      </w:r>
    </w:p>
    <w:p w:rsidR="00137E83" w:rsidRDefault="00430902" w:rsidP="001F1F3C">
      <w:pPr>
        <w:widowControl w:val="0"/>
        <w:spacing w:line="240" w:lineRule="auto"/>
        <w:ind w:left="1170" w:hanging="450"/>
        <w:rPr>
          <w:rFonts w:eastAsia="Times New Roman"/>
          <w:color w:val="auto"/>
        </w:rPr>
      </w:pPr>
      <w:r w:rsidRPr="00A54AD0">
        <w:rPr>
          <w:color w:val="auto"/>
        </w:rPr>
        <w:t xml:space="preserve">4a)  </w:t>
      </w:r>
      <w:r w:rsidR="00137E83" w:rsidRPr="00BB19F0">
        <w:rPr>
          <w:rFonts w:eastAsia="Times New Roman"/>
          <w:color w:val="auto"/>
        </w:rPr>
        <w:t>Discuss how supportive relationships and positive interactions are the foundation of their work with young children.</w:t>
      </w:r>
    </w:p>
    <w:p w:rsidR="00430902" w:rsidRPr="00A54AD0" w:rsidRDefault="00430902" w:rsidP="001F1F3C">
      <w:pPr>
        <w:widowControl w:val="0"/>
        <w:spacing w:line="240" w:lineRule="auto"/>
        <w:ind w:left="1170" w:hanging="450"/>
        <w:rPr>
          <w:color w:val="auto"/>
        </w:rPr>
      </w:pPr>
      <w:r w:rsidRPr="00A54AD0">
        <w:rPr>
          <w:color w:val="auto"/>
        </w:rPr>
        <w:t xml:space="preserve">4b)  </w:t>
      </w:r>
      <w:r w:rsidR="00137E83" w:rsidRPr="00BB19F0">
        <w:rPr>
          <w:rFonts w:eastAsia="Times New Roman"/>
          <w:color w:val="auto"/>
        </w:rPr>
        <w:t>List and implement effective instructional and guidance strategies and tools for early education, including appropriate uses of technology.</w:t>
      </w:r>
    </w:p>
    <w:p w:rsidR="00137E83" w:rsidRDefault="00430902" w:rsidP="001F1F3C">
      <w:pPr>
        <w:widowControl w:val="0"/>
        <w:spacing w:line="240" w:lineRule="auto"/>
        <w:ind w:left="1170" w:hanging="450"/>
        <w:rPr>
          <w:rFonts w:eastAsia="Times New Roman"/>
          <w:color w:val="auto"/>
        </w:rPr>
      </w:pPr>
      <w:r w:rsidRPr="00A54AD0">
        <w:rPr>
          <w:color w:val="auto"/>
        </w:rPr>
        <w:t xml:space="preserve">4c)  </w:t>
      </w:r>
      <w:r w:rsidR="00137E83" w:rsidRPr="00BB19F0">
        <w:rPr>
          <w:rFonts w:eastAsia="Times New Roman"/>
          <w:color w:val="auto"/>
        </w:rPr>
        <w:t>Use a broad repertoire of developmentally appropriate teaching/learning and guidance approaches</w:t>
      </w:r>
      <w:r w:rsidR="00137E83">
        <w:rPr>
          <w:rFonts w:eastAsia="Times New Roman"/>
          <w:color w:val="auto"/>
        </w:rPr>
        <w:t>.</w:t>
      </w:r>
    </w:p>
    <w:p w:rsidR="00430902" w:rsidRPr="00A54AD0" w:rsidRDefault="00430902" w:rsidP="001F1F3C">
      <w:pPr>
        <w:widowControl w:val="0"/>
        <w:spacing w:line="240" w:lineRule="auto"/>
        <w:ind w:left="1170" w:hanging="450"/>
        <w:rPr>
          <w:color w:val="auto"/>
        </w:rPr>
      </w:pPr>
      <w:r w:rsidRPr="00A54AD0">
        <w:rPr>
          <w:color w:val="auto"/>
        </w:rPr>
        <w:t>4d</w:t>
      </w:r>
      <w:proofErr w:type="gramStart"/>
      <w:r w:rsidRPr="00A54AD0">
        <w:rPr>
          <w:color w:val="auto"/>
        </w:rPr>
        <w:t xml:space="preserve">) </w:t>
      </w:r>
      <w:r w:rsidR="00137E83">
        <w:rPr>
          <w:color w:val="auto"/>
        </w:rPr>
        <w:t xml:space="preserve"> </w:t>
      </w:r>
      <w:r w:rsidR="00137E83" w:rsidRPr="00BB19F0">
        <w:rPr>
          <w:rFonts w:eastAsia="Times New Roman"/>
          <w:color w:val="auto"/>
        </w:rPr>
        <w:t>Reflect</w:t>
      </w:r>
      <w:proofErr w:type="gramEnd"/>
      <w:r w:rsidR="00137E83" w:rsidRPr="00BB19F0">
        <w:rPr>
          <w:rFonts w:eastAsia="Times New Roman"/>
          <w:color w:val="auto"/>
        </w:rPr>
        <w:t xml:space="preserve"> on their own practice to promote positive outcomes for each child</w:t>
      </w:r>
      <w:r w:rsidR="00137E83">
        <w:rPr>
          <w:rFonts w:eastAsia="Times New Roman"/>
          <w:color w:val="auto"/>
        </w:rPr>
        <w:t>.</w:t>
      </w:r>
    </w:p>
    <w:p w:rsidR="001F1F3C" w:rsidRPr="00942A46" w:rsidRDefault="001F1F3C" w:rsidP="00430902">
      <w:pPr>
        <w:pStyle w:val="Heading2"/>
        <w:rPr>
          <w:sz w:val="22"/>
        </w:rPr>
      </w:pPr>
    </w:p>
    <w:p w:rsidR="00430902" w:rsidRPr="00A54AD0" w:rsidRDefault="00430902" w:rsidP="00430902">
      <w:pPr>
        <w:pStyle w:val="Heading2"/>
      </w:pPr>
      <w:r w:rsidRPr="00A54AD0">
        <w:t>Courses</w:t>
      </w:r>
    </w:p>
    <w:p w:rsidR="00430902" w:rsidRPr="00A54AD0" w:rsidRDefault="001F1F3C" w:rsidP="00DC2E2A">
      <w:pPr>
        <w:rPr>
          <w:color w:val="auto"/>
        </w:rPr>
      </w:pPr>
      <w:r>
        <w:rPr>
          <w:color w:val="auto"/>
        </w:rPr>
        <w:t>EDUC&amp;130 |</w:t>
      </w:r>
      <w:r w:rsidR="00430902" w:rsidRPr="00A54AD0">
        <w:rPr>
          <w:color w:val="auto"/>
        </w:rPr>
        <w:t xml:space="preserve"> ECED&amp;160</w:t>
      </w:r>
    </w:p>
    <w:p w:rsidR="001642FF" w:rsidRPr="00942A46" w:rsidRDefault="001642FF" w:rsidP="00430902">
      <w:pPr>
        <w:pStyle w:val="Heading1"/>
        <w:rPr>
          <w:sz w:val="22"/>
        </w:rPr>
      </w:pPr>
    </w:p>
    <w:p w:rsidR="00430902" w:rsidRPr="00A54AD0" w:rsidRDefault="00430902" w:rsidP="00430902">
      <w:pPr>
        <w:pStyle w:val="Heading1"/>
      </w:pPr>
      <w:r w:rsidRPr="00A54AD0">
        <w:t>Possible Artifacts</w:t>
      </w:r>
    </w:p>
    <w:p w:rsidR="00942A46" w:rsidRPr="00B966FB" w:rsidRDefault="00942A46" w:rsidP="00942A46">
      <w:pPr>
        <w:pStyle w:val="NoSpacing"/>
        <w:rPr>
          <w:i/>
          <w:color w:val="auto"/>
        </w:rPr>
      </w:pPr>
      <w:r w:rsidRPr="00B966FB">
        <w:rPr>
          <w:i/>
          <w:color w:val="auto"/>
        </w:rPr>
        <w:t>Please note that demonstration of proficiency will likely require multiple artifacts.</w:t>
      </w:r>
    </w:p>
    <w:p w:rsidR="00942A46" w:rsidRDefault="00942A46" w:rsidP="00942A46">
      <w:pPr>
        <w:widowControl w:val="0"/>
        <w:spacing w:line="240" w:lineRule="auto"/>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Documentation</w:t>
      </w:r>
      <w:r w:rsidR="00942A46">
        <w:rPr>
          <w:color w:val="auto"/>
          <w:sz w:val="20"/>
          <w:szCs w:val="20"/>
        </w:rPr>
        <w:t xml:space="preserve"> of</w:t>
      </w:r>
      <w:r w:rsidRPr="00942A46">
        <w:rPr>
          <w:color w:val="auto"/>
          <w:sz w:val="20"/>
          <w:szCs w:val="20"/>
        </w:rPr>
        <w:t xml:space="preserve"> and reflection on constructive p</w:t>
      </w:r>
      <w:r w:rsidR="00942A46">
        <w:rPr>
          <w:color w:val="auto"/>
          <w:sz w:val="20"/>
          <w:szCs w:val="20"/>
        </w:rPr>
        <w:t>ersonal engagement with a child</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990" w:hanging="27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Research paper on attachment, parental interaction styles, the effects of culture on learning preferences, child gui</w:t>
      </w:r>
      <w:r w:rsidR="00942A46">
        <w:rPr>
          <w:color w:val="auto"/>
          <w:sz w:val="20"/>
          <w:szCs w:val="20"/>
        </w:rPr>
        <w:t>dance strategies, and/or others</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Design of an environment that supports free play w</w:t>
      </w:r>
      <w:r w:rsidR="00942A46">
        <w:rPr>
          <w:color w:val="auto"/>
          <w:sz w:val="20"/>
          <w:szCs w:val="20"/>
        </w:rPr>
        <w:t>ith justification and rationale</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990" w:hanging="27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Design of an individualized lesson that promotes literacy and utilizes the WA State Early Lear</w:t>
      </w:r>
      <w:r w:rsidR="00942A46">
        <w:rPr>
          <w:color w:val="auto"/>
          <w:sz w:val="20"/>
          <w:szCs w:val="20"/>
        </w:rPr>
        <w:t>ning and Development Guidelines</w:t>
      </w:r>
    </w:p>
    <w:p w:rsidR="00430902" w:rsidRPr="00942A46" w:rsidRDefault="00430902" w:rsidP="00942A46">
      <w:pPr>
        <w:widowControl w:val="0"/>
        <w:spacing w:line="240" w:lineRule="auto"/>
        <w:ind w:left="720"/>
        <w:rPr>
          <w:color w:val="auto"/>
          <w:sz w:val="20"/>
          <w:szCs w:val="20"/>
        </w:rPr>
      </w:pPr>
      <w:r w:rsidRPr="00942A46">
        <w:rPr>
          <w:color w:val="auto"/>
          <w:sz w:val="20"/>
          <w:szCs w:val="20"/>
        </w:rPr>
        <w:t xml:space="preserve"> </w:t>
      </w:r>
    </w:p>
    <w:p w:rsidR="00430902" w:rsidRPr="00942A46" w:rsidRDefault="00430902" w:rsidP="00942A46">
      <w:pPr>
        <w:widowControl w:val="0"/>
        <w:spacing w:line="240" w:lineRule="auto"/>
        <w:ind w:left="990" w:hanging="27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Documentation</w:t>
      </w:r>
      <w:r w:rsidR="00942A46">
        <w:rPr>
          <w:color w:val="auto"/>
          <w:sz w:val="20"/>
          <w:szCs w:val="20"/>
        </w:rPr>
        <w:t xml:space="preserve"> of</w:t>
      </w:r>
      <w:r w:rsidRPr="00942A46">
        <w:rPr>
          <w:color w:val="auto"/>
          <w:sz w:val="20"/>
          <w:szCs w:val="20"/>
        </w:rPr>
        <w:t xml:space="preserve"> and reflection on a </w:t>
      </w:r>
      <w:r w:rsidR="00942A46">
        <w:rPr>
          <w:color w:val="auto"/>
          <w:sz w:val="20"/>
          <w:szCs w:val="20"/>
        </w:rPr>
        <w:t>hands-on art, science, math, and/or</w:t>
      </w:r>
      <w:r w:rsidRPr="00942A46">
        <w:rPr>
          <w:color w:val="auto"/>
          <w:sz w:val="20"/>
          <w:szCs w:val="20"/>
        </w:rPr>
        <w:t xml:space="preserve"> experience documenting the rationale behind specific developmentally effective approaches for suppo</w:t>
      </w:r>
      <w:r w:rsidR="00942A46">
        <w:rPr>
          <w:color w:val="auto"/>
          <w:sz w:val="20"/>
          <w:szCs w:val="20"/>
        </w:rPr>
        <w:t>rting young children's learning</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Collection of transition activities that promote learning with justi</w:t>
      </w:r>
      <w:r w:rsidR="00942A46">
        <w:rPr>
          <w:color w:val="auto"/>
          <w:sz w:val="20"/>
          <w:szCs w:val="20"/>
        </w:rPr>
        <w:t>fication and rationale</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Cur</w:t>
      </w:r>
      <w:r w:rsidR="00942A46">
        <w:rPr>
          <w:color w:val="auto"/>
          <w:sz w:val="20"/>
          <w:szCs w:val="20"/>
        </w:rPr>
        <w:t>riculum web and integrated unit</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proofErr w:type="gramStart"/>
      <w:r w:rsidRPr="00942A46">
        <w:rPr>
          <w:color w:val="auto"/>
          <w:sz w:val="20"/>
          <w:szCs w:val="20"/>
        </w:rPr>
        <w:t>Written</w:t>
      </w:r>
      <w:proofErr w:type="gramEnd"/>
      <w:r w:rsidRPr="00942A46">
        <w:rPr>
          <w:color w:val="auto"/>
          <w:sz w:val="20"/>
          <w:szCs w:val="20"/>
        </w:rPr>
        <w:t xml:space="preserve"> description of the development, implementation</w:t>
      </w:r>
      <w:r w:rsidR="00942A46">
        <w:rPr>
          <w:color w:val="auto"/>
          <w:sz w:val="20"/>
          <w:szCs w:val="20"/>
        </w:rPr>
        <w:t>,</w:t>
      </w:r>
      <w:r w:rsidRPr="00942A46">
        <w:rPr>
          <w:color w:val="auto"/>
          <w:sz w:val="20"/>
          <w:szCs w:val="20"/>
        </w:rPr>
        <w:t xml:space="preserve"> and evaluation p</w:t>
      </w:r>
      <w:r w:rsidR="00942A46">
        <w:rPr>
          <w:color w:val="auto"/>
          <w:sz w:val="20"/>
          <w:szCs w:val="20"/>
        </w:rPr>
        <w:t>rocess of a learning experience</w:t>
      </w:r>
      <w:r w:rsidRPr="00942A46">
        <w:rPr>
          <w:color w:val="auto"/>
          <w:sz w:val="20"/>
          <w:szCs w:val="20"/>
        </w:rPr>
        <w:t xml:space="preserve">  </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Case</w:t>
      </w:r>
      <w:r w:rsidR="00942A46">
        <w:rPr>
          <w:color w:val="auto"/>
          <w:sz w:val="20"/>
          <w:szCs w:val="20"/>
        </w:rPr>
        <w:t xml:space="preserve"> study analysis that examines</w:t>
      </w:r>
      <w:r w:rsidRPr="00942A46">
        <w:rPr>
          <w:color w:val="auto"/>
          <w:sz w:val="20"/>
          <w:szCs w:val="20"/>
        </w:rPr>
        <w:t xml:space="preserve"> how pe</w:t>
      </w:r>
      <w:r w:rsidR="00942A46">
        <w:rPr>
          <w:color w:val="auto"/>
          <w:sz w:val="20"/>
          <w:szCs w:val="20"/>
        </w:rPr>
        <w:t>rsonal bias influences practice</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r w:rsidRPr="00942A46">
        <w:rPr>
          <w:color w:val="auto"/>
          <w:sz w:val="20"/>
          <w:szCs w:val="20"/>
        </w:rPr>
        <w:t>Personal narrative describing own beliefs about child guidance and reflecti</w:t>
      </w:r>
      <w:r w:rsidR="00942A46">
        <w:rPr>
          <w:color w:val="auto"/>
          <w:sz w:val="20"/>
          <w:szCs w:val="20"/>
        </w:rPr>
        <w:t>on on how this impacts practice</w:t>
      </w:r>
    </w:p>
    <w:p w:rsidR="00430902" w:rsidRPr="00942A46" w:rsidRDefault="00430902" w:rsidP="00942A46">
      <w:pPr>
        <w:widowControl w:val="0"/>
        <w:spacing w:line="240" w:lineRule="auto"/>
        <w:ind w:left="720"/>
        <w:rPr>
          <w:color w:val="auto"/>
          <w:sz w:val="20"/>
          <w:szCs w:val="20"/>
        </w:rPr>
      </w:pPr>
    </w:p>
    <w:p w:rsidR="00430902" w:rsidRP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w:t>
      </w:r>
      <w:proofErr w:type="gramStart"/>
      <w:r w:rsidRPr="00942A46">
        <w:rPr>
          <w:color w:val="auto"/>
          <w:sz w:val="20"/>
          <w:szCs w:val="20"/>
        </w:rPr>
        <w:t>Written</w:t>
      </w:r>
      <w:proofErr w:type="gramEnd"/>
      <w:r w:rsidRPr="00942A46">
        <w:rPr>
          <w:color w:val="auto"/>
          <w:sz w:val="20"/>
          <w:szCs w:val="20"/>
        </w:rPr>
        <w:t xml:space="preserve"> reflection on one curriculum model, its implementation</w:t>
      </w:r>
      <w:r w:rsidR="00942A46">
        <w:rPr>
          <w:color w:val="auto"/>
          <w:sz w:val="20"/>
          <w:szCs w:val="20"/>
        </w:rPr>
        <w:t>, and influence on practice</w:t>
      </w:r>
    </w:p>
    <w:p w:rsidR="00430902" w:rsidRPr="00942A46" w:rsidRDefault="00430902" w:rsidP="00942A46">
      <w:pPr>
        <w:widowControl w:val="0"/>
        <w:spacing w:line="240" w:lineRule="auto"/>
        <w:ind w:left="720"/>
        <w:rPr>
          <w:color w:val="auto"/>
          <w:sz w:val="20"/>
          <w:szCs w:val="20"/>
        </w:rPr>
      </w:pPr>
    </w:p>
    <w:p w:rsidR="00942A46" w:rsidRDefault="00430902" w:rsidP="00942A46">
      <w:pPr>
        <w:widowControl w:val="0"/>
        <w:spacing w:line="240" w:lineRule="auto"/>
        <w:ind w:left="720"/>
        <w:rPr>
          <w:color w:val="auto"/>
          <w:sz w:val="20"/>
          <w:szCs w:val="20"/>
        </w:rPr>
      </w:pPr>
      <w:r w:rsidRPr="00942A46">
        <w:rPr>
          <w:color w:val="auto"/>
          <w:sz w:val="20"/>
          <w:szCs w:val="20"/>
        </w:rPr>
        <w:t>__</w:t>
      </w:r>
      <w:r w:rsidR="00942A46">
        <w:rPr>
          <w:color w:val="auto"/>
          <w:sz w:val="20"/>
          <w:szCs w:val="20"/>
        </w:rPr>
        <w:t xml:space="preserve"> Record of conducted teacher i</w:t>
      </w:r>
      <w:r w:rsidRPr="00942A46">
        <w:rPr>
          <w:color w:val="auto"/>
          <w:sz w:val="20"/>
          <w:szCs w:val="20"/>
        </w:rPr>
        <w:t xml:space="preserve">nterview with </w:t>
      </w:r>
      <w:r w:rsidR="00942A46">
        <w:rPr>
          <w:color w:val="auto"/>
          <w:sz w:val="20"/>
          <w:szCs w:val="20"/>
        </w:rPr>
        <w:t>post-interview reflection in first, second, or third grade</w:t>
      </w:r>
      <w:r w:rsidRPr="00942A46">
        <w:rPr>
          <w:color w:val="auto"/>
          <w:sz w:val="20"/>
          <w:szCs w:val="20"/>
        </w:rPr>
        <w:t xml:space="preserve"> </w:t>
      </w:r>
    </w:p>
    <w:p w:rsidR="00942A46" w:rsidRDefault="00942A46" w:rsidP="00942A46">
      <w:pPr>
        <w:widowControl w:val="0"/>
        <w:spacing w:line="240" w:lineRule="auto"/>
        <w:ind w:left="720"/>
        <w:rPr>
          <w:color w:val="auto"/>
          <w:sz w:val="20"/>
          <w:szCs w:val="20"/>
        </w:rPr>
      </w:pPr>
    </w:p>
    <w:p w:rsidR="00430902" w:rsidRPr="00942A46" w:rsidRDefault="00942A46" w:rsidP="00942A46">
      <w:pPr>
        <w:widowControl w:val="0"/>
        <w:spacing w:line="240" w:lineRule="auto"/>
        <w:ind w:left="720"/>
        <w:rPr>
          <w:color w:val="auto"/>
          <w:sz w:val="20"/>
          <w:szCs w:val="20"/>
        </w:rPr>
      </w:pPr>
      <w:r>
        <w:rPr>
          <w:color w:val="auto"/>
          <w:sz w:val="20"/>
          <w:szCs w:val="20"/>
        </w:rPr>
        <w:t>__ Reflection and analysis on the i</w:t>
      </w:r>
      <w:r w:rsidR="00430902" w:rsidRPr="00942A46">
        <w:rPr>
          <w:color w:val="auto"/>
          <w:sz w:val="20"/>
          <w:szCs w:val="20"/>
        </w:rPr>
        <w:t>mp</w:t>
      </w:r>
      <w:r>
        <w:rPr>
          <w:color w:val="auto"/>
          <w:sz w:val="20"/>
          <w:szCs w:val="20"/>
        </w:rPr>
        <w:t>act of the Standards Movement on curriculum</w:t>
      </w:r>
    </w:p>
    <w:p w:rsidR="00430902" w:rsidRPr="00942A46" w:rsidRDefault="00430902" w:rsidP="00942A46">
      <w:pPr>
        <w:pStyle w:val="NoSpacing"/>
        <w:ind w:left="720"/>
        <w:rPr>
          <w:color w:val="auto"/>
          <w:sz w:val="20"/>
          <w:szCs w:val="20"/>
        </w:rPr>
      </w:pPr>
    </w:p>
    <w:p w:rsidR="001A0CBF" w:rsidRPr="00942A46" w:rsidRDefault="00DC2E2A" w:rsidP="00942A46">
      <w:pPr>
        <w:pStyle w:val="NoSpacing"/>
        <w:ind w:left="720"/>
        <w:rPr>
          <w:color w:val="auto"/>
          <w:sz w:val="20"/>
          <w:szCs w:val="20"/>
        </w:rPr>
      </w:pPr>
      <w:r w:rsidRPr="00942A46">
        <w:rPr>
          <w:color w:val="auto"/>
          <w:sz w:val="20"/>
          <w:szCs w:val="20"/>
        </w:rPr>
        <w:t>__ Other</w:t>
      </w:r>
      <w:r w:rsidR="00942A46">
        <w:rPr>
          <w:color w:val="auto"/>
          <w:sz w:val="20"/>
          <w:szCs w:val="20"/>
        </w:rPr>
        <w:t>(s)</w:t>
      </w:r>
    </w:p>
    <w:tbl>
      <w:tblPr>
        <w:tblpPr w:leftFromText="180" w:rightFromText="180" w:vertAnchor="text" w:horzAnchor="margin" w:tblpY="829"/>
        <w:tblW w:w="109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Caption w:val="Criteria Rubric "/>
        <w:tblDescription w:val="Table of crteria used for evaluation of Student Artifacts for Outcome 1"/>
      </w:tblPr>
      <w:tblGrid>
        <w:gridCol w:w="5575"/>
        <w:gridCol w:w="5395"/>
      </w:tblGrid>
      <w:tr w:rsidR="00A54AD0" w:rsidRPr="00A54AD0" w:rsidTr="00933552">
        <w:trPr>
          <w:cantSplit/>
          <w:trHeight w:val="240"/>
          <w:tblHeader/>
        </w:trPr>
        <w:tc>
          <w:tcPr>
            <w:tcW w:w="5575" w:type="dxa"/>
            <w:tcMar>
              <w:top w:w="100" w:type="dxa"/>
              <w:left w:w="100" w:type="dxa"/>
              <w:bottom w:w="100" w:type="dxa"/>
              <w:right w:w="100" w:type="dxa"/>
            </w:tcMar>
          </w:tcPr>
          <w:p w:rsidR="001A0CBF" w:rsidRPr="00942A46" w:rsidRDefault="001A0CBF" w:rsidP="001A0CBF">
            <w:pPr>
              <w:widowControl w:val="0"/>
              <w:spacing w:line="240" w:lineRule="auto"/>
              <w:rPr>
                <w:b/>
                <w:color w:val="auto"/>
                <w:u w:val="single"/>
              </w:rPr>
            </w:pPr>
            <w:r w:rsidRPr="00942A46">
              <w:rPr>
                <w:b/>
                <w:color w:val="auto"/>
              </w:rPr>
              <w:t>Meets Expectations</w:t>
            </w:r>
          </w:p>
        </w:tc>
        <w:tc>
          <w:tcPr>
            <w:tcW w:w="5395" w:type="dxa"/>
          </w:tcPr>
          <w:p w:rsidR="001A0CBF" w:rsidRPr="00942A46" w:rsidRDefault="001A0CBF" w:rsidP="001A0CBF">
            <w:pPr>
              <w:widowControl w:val="0"/>
              <w:spacing w:line="240" w:lineRule="auto"/>
              <w:rPr>
                <w:b/>
                <w:color w:val="auto"/>
                <w:u w:val="single"/>
              </w:rPr>
            </w:pPr>
            <w:r w:rsidRPr="00942A46">
              <w:rPr>
                <w:b/>
                <w:color w:val="auto"/>
              </w:rPr>
              <w:t>Does Not Yet Meet Expectations</w:t>
            </w:r>
          </w:p>
        </w:tc>
      </w:tr>
      <w:tr w:rsidR="00A54AD0" w:rsidRPr="00A54AD0" w:rsidTr="00933552">
        <w:trPr>
          <w:cantSplit/>
          <w:trHeight w:val="1329"/>
          <w:tblHeader/>
        </w:trPr>
        <w:tc>
          <w:tcPr>
            <w:tcW w:w="5575" w:type="dxa"/>
            <w:tcMar>
              <w:top w:w="100" w:type="dxa"/>
              <w:left w:w="100" w:type="dxa"/>
              <w:bottom w:w="100" w:type="dxa"/>
              <w:right w:w="100" w:type="dxa"/>
            </w:tcMar>
          </w:tcPr>
          <w:p w:rsidR="001A0CBF" w:rsidRPr="006A6BB4" w:rsidRDefault="00942A46" w:rsidP="001A0CBF">
            <w:pPr>
              <w:widowControl w:val="0"/>
              <w:spacing w:line="240" w:lineRule="auto"/>
              <w:rPr>
                <w:color w:val="auto"/>
              </w:rPr>
            </w:pPr>
            <w:r w:rsidRPr="006A6BB4">
              <w:rPr>
                <w:color w:val="auto"/>
              </w:rPr>
              <w:t>Candidate’s</w:t>
            </w:r>
            <w:r w:rsidR="001A0CBF" w:rsidRPr="006A6BB4">
              <w:rPr>
                <w:color w:val="auto"/>
              </w:rPr>
              <w:t xml:space="preserve"> work shows essential knowledge of theory and research underlying the early childhood field’s focus on rela</w:t>
            </w:r>
            <w:r w:rsidRPr="006A6BB4">
              <w:rPr>
                <w:color w:val="auto"/>
              </w:rPr>
              <w:t>tionships and interactions. Candidate</w:t>
            </w:r>
            <w:r w:rsidR="001A0CBF" w:rsidRPr="006A6BB4">
              <w:rPr>
                <w:color w:val="auto"/>
              </w:rPr>
              <w:t xml:space="preserve"> know</w:t>
            </w:r>
            <w:r w:rsidRPr="006A6BB4">
              <w:rPr>
                <w:color w:val="auto"/>
              </w:rPr>
              <w:t>s</w:t>
            </w:r>
            <w:r w:rsidR="001A0CBF" w:rsidRPr="006A6BB4">
              <w:rPr>
                <w:color w:val="auto"/>
              </w:rPr>
              <w:t xml:space="preserve"> the importance of creating relationships with all children, as seen in their competent, beginning skills in relationship building with diverse children and families. </w:t>
            </w:r>
          </w:p>
        </w:tc>
        <w:tc>
          <w:tcPr>
            <w:tcW w:w="5395" w:type="dxa"/>
          </w:tcPr>
          <w:p w:rsidR="001A0CBF" w:rsidRPr="006A6BB4" w:rsidRDefault="00942A46" w:rsidP="001A0CBF">
            <w:pPr>
              <w:widowControl w:val="0"/>
              <w:spacing w:line="240" w:lineRule="auto"/>
              <w:rPr>
                <w:color w:val="auto"/>
              </w:rPr>
            </w:pPr>
            <w:r w:rsidRPr="006A6BB4">
              <w:rPr>
                <w:color w:val="auto"/>
              </w:rPr>
              <w:t>Candidate’s</w:t>
            </w:r>
            <w:r w:rsidR="001A0CBF" w:rsidRPr="006A6BB4">
              <w:rPr>
                <w:color w:val="auto"/>
              </w:rPr>
              <w:t xml:space="preserve"> work shows minimal knowledge of theory and research underlying the early childhood field’s focus on relationships and interactions. Their skills in relationship-building are evident to only a limited extent. </w:t>
            </w:r>
          </w:p>
        </w:tc>
      </w:tr>
      <w:tr w:rsidR="00A54AD0" w:rsidRPr="00A54AD0" w:rsidTr="00933552">
        <w:trPr>
          <w:cantSplit/>
          <w:trHeight w:val="1475"/>
          <w:tblHeader/>
        </w:trPr>
        <w:tc>
          <w:tcPr>
            <w:tcW w:w="5575" w:type="dxa"/>
            <w:tcMar>
              <w:top w:w="100" w:type="dxa"/>
              <w:left w:w="100" w:type="dxa"/>
              <w:bottom w:w="100" w:type="dxa"/>
              <w:right w:w="100" w:type="dxa"/>
            </w:tcMar>
          </w:tcPr>
          <w:p w:rsidR="001A0CBF" w:rsidRPr="006A6BB4" w:rsidRDefault="00942A46" w:rsidP="001A0CBF">
            <w:pPr>
              <w:widowControl w:val="0"/>
              <w:spacing w:line="240" w:lineRule="auto"/>
              <w:rPr>
                <w:color w:val="auto"/>
              </w:rPr>
            </w:pPr>
            <w:r w:rsidRPr="006A6BB4">
              <w:rPr>
                <w:color w:val="auto"/>
              </w:rPr>
              <w:t>Candidate’s</w:t>
            </w:r>
            <w:r w:rsidR="001A0CBF" w:rsidRPr="006A6BB4">
              <w:rPr>
                <w:color w:val="auto"/>
              </w:rPr>
              <w:t xml:space="preserve"> work demonstrates each of the following approaches and strategies with competence and with knowledge of the underlying theory and research: </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Fostering oral language and communication</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Drawing from a continuum of teaching strategies</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Making the most of environments and routines</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Capitalizing on incidental teaching</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Focusing on children’s characteristics, needs, and interests</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Linking children’s language and culture to the early childhood program</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Teaching through social interactions</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Creating support for play</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Addressing children’s challenging behaviors</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Supporting learning through technology</w:t>
            </w:r>
          </w:p>
          <w:p w:rsidR="001A0CBF" w:rsidRPr="006A6BB4" w:rsidRDefault="001A0CBF" w:rsidP="00942A46">
            <w:pPr>
              <w:pStyle w:val="ListParagraph"/>
              <w:widowControl w:val="0"/>
              <w:numPr>
                <w:ilvl w:val="0"/>
                <w:numId w:val="21"/>
              </w:numPr>
              <w:spacing w:line="240" w:lineRule="auto"/>
              <w:rPr>
                <w:color w:val="auto"/>
              </w:rPr>
            </w:pPr>
            <w:r w:rsidRPr="006A6BB4">
              <w:rPr>
                <w:color w:val="auto"/>
              </w:rPr>
              <w:t>Using integrative approaches to curriculum.</w:t>
            </w:r>
          </w:p>
        </w:tc>
        <w:tc>
          <w:tcPr>
            <w:tcW w:w="5395" w:type="dxa"/>
          </w:tcPr>
          <w:p w:rsidR="001A0CBF" w:rsidRPr="006A6BB4" w:rsidRDefault="00942A46" w:rsidP="001A0CBF">
            <w:pPr>
              <w:widowControl w:val="0"/>
              <w:spacing w:line="240" w:lineRule="auto"/>
              <w:rPr>
                <w:color w:val="auto"/>
              </w:rPr>
            </w:pPr>
            <w:r w:rsidRPr="006A6BB4">
              <w:rPr>
                <w:color w:val="auto"/>
              </w:rPr>
              <w:t>Candidate’s</w:t>
            </w:r>
            <w:r w:rsidR="001A0CBF" w:rsidRPr="006A6BB4">
              <w:rPr>
                <w:color w:val="auto"/>
              </w:rPr>
              <w:t xml:space="preserve"> work shows limited knowledge and skills, in at least some of the following areas: </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Fostering oral language and communication</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Drawing from a continuum of teaching strategies</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Making the most of environments and routines</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Capitalizing on incidental teaching</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Focusing on children’s characteristics, needs, and interests</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Linking children’s language and culture to the early childhood program</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Teaching through social interactions</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Creating support for play</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Addressing children’s challenging behaviors</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Supporting learning through technology</w:t>
            </w:r>
          </w:p>
          <w:p w:rsidR="001A0CBF" w:rsidRPr="006A6BB4" w:rsidRDefault="001A0CBF" w:rsidP="00942A46">
            <w:pPr>
              <w:pStyle w:val="ListParagraph"/>
              <w:widowControl w:val="0"/>
              <w:numPr>
                <w:ilvl w:val="0"/>
                <w:numId w:val="22"/>
              </w:numPr>
              <w:spacing w:line="240" w:lineRule="auto"/>
              <w:rPr>
                <w:color w:val="auto"/>
              </w:rPr>
            </w:pPr>
            <w:r w:rsidRPr="006A6BB4">
              <w:rPr>
                <w:color w:val="auto"/>
              </w:rPr>
              <w:t>Using integrative approaches to curriculum.</w:t>
            </w:r>
          </w:p>
        </w:tc>
      </w:tr>
      <w:tr w:rsidR="00A54AD0" w:rsidRPr="00A54AD0" w:rsidTr="00933552">
        <w:trPr>
          <w:cantSplit/>
          <w:trHeight w:val="428"/>
          <w:tblHeader/>
        </w:trPr>
        <w:tc>
          <w:tcPr>
            <w:tcW w:w="5575" w:type="dxa"/>
            <w:tcMar>
              <w:top w:w="100" w:type="dxa"/>
              <w:left w:w="100" w:type="dxa"/>
              <w:bottom w:w="100" w:type="dxa"/>
              <w:right w:w="100" w:type="dxa"/>
            </w:tcMar>
          </w:tcPr>
          <w:p w:rsidR="001A0CBF" w:rsidRPr="006A6BB4" w:rsidRDefault="00942A46" w:rsidP="001A0CBF">
            <w:pPr>
              <w:widowControl w:val="0"/>
              <w:spacing w:line="240" w:lineRule="auto"/>
              <w:rPr>
                <w:color w:val="auto"/>
              </w:rPr>
            </w:pPr>
            <w:r w:rsidRPr="006A6BB4">
              <w:rPr>
                <w:color w:val="auto"/>
              </w:rPr>
              <w:t>Candidate’s</w:t>
            </w:r>
            <w:r w:rsidR="001A0CBF" w:rsidRPr="006A6BB4">
              <w:rPr>
                <w:color w:val="auto"/>
              </w:rPr>
              <w:t xml:space="preserve"> work shows understanding of the theories and research underlying the early childhood f</w:t>
            </w:r>
            <w:r w:rsidRPr="006A6BB4">
              <w:rPr>
                <w:color w:val="auto"/>
              </w:rPr>
              <w:t>ield’s focus on DAP. Candidate’s</w:t>
            </w:r>
            <w:r w:rsidR="001A0CBF" w:rsidRPr="006A6BB4">
              <w:rPr>
                <w:color w:val="auto"/>
              </w:rPr>
              <w:t xml:space="preserve"> work shows that they use this knowledge to implement meaningful experiences in each content area, with desired outcomes for children through developmental, cultural and individual differences. </w:t>
            </w:r>
          </w:p>
        </w:tc>
        <w:tc>
          <w:tcPr>
            <w:tcW w:w="5395" w:type="dxa"/>
          </w:tcPr>
          <w:p w:rsidR="001A0CBF" w:rsidRPr="006A6BB4" w:rsidRDefault="00942A46" w:rsidP="001A0CBF">
            <w:pPr>
              <w:widowControl w:val="0"/>
              <w:spacing w:line="240" w:lineRule="auto"/>
              <w:rPr>
                <w:color w:val="auto"/>
              </w:rPr>
            </w:pPr>
            <w:r w:rsidRPr="006A6BB4">
              <w:rPr>
                <w:color w:val="auto"/>
              </w:rPr>
              <w:t>Candidate’s</w:t>
            </w:r>
            <w:r w:rsidR="001A0CBF" w:rsidRPr="006A6BB4">
              <w:rPr>
                <w:color w:val="auto"/>
              </w:rPr>
              <w:t xml:space="preserve"> work shows that they lack knowledge of the theories and research underlying the early childhood field’s focus on DAP, and that they have limited ability to identify and use a variety of high quality, meaningful strategies in each content area. </w:t>
            </w:r>
          </w:p>
        </w:tc>
      </w:tr>
      <w:tr w:rsidR="00A54AD0" w:rsidRPr="00A54AD0" w:rsidTr="00933552">
        <w:trPr>
          <w:cantSplit/>
          <w:trHeight w:val="428"/>
          <w:tblHeader/>
        </w:trPr>
        <w:tc>
          <w:tcPr>
            <w:tcW w:w="5575" w:type="dxa"/>
            <w:tcMar>
              <w:top w:w="100" w:type="dxa"/>
              <w:left w:w="100" w:type="dxa"/>
              <w:bottom w:w="100" w:type="dxa"/>
              <w:right w:w="100" w:type="dxa"/>
            </w:tcMar>
          </w:tcPr>
          <w:p w:rsidR="001A0CBF" w:rsidRPr="006A6BB4" w:rsidRDefault="00942A46" w:rsidP="001A0CBF">
            <w:pPr>
              <w:widowControl w:val="0"/>
              <w:spacing w:line="240" w:lineRule="auto"/>
              <w:rPr>
                <w:color w:val="auto"/>
              </w:rPr>
            </w:pPr>
            <w:r w:rsidRPr="006A6BB4">
              <w:rPr>
                <w:color w:val="auto"/>
              </w:rPr>
              <w:t>Candidate</w:t>
            </w:r>
            <w:r w:rsidR="001A0CBF" w:rsidRPr="006A6BB4">
              <w:rPr>
                <w:color w:val="auto"/>
              </w:rPr>
              <w:t xml:space="preserve"> make</w:t>
            </w:r>
            <w:r w:rsidRPr="006A6BB4">
              <w:rPr>
                <w:color w:val="auto"/>
              </w:rPr>
              <w:t>s</w:t>
            </w:r>
            <w:r w:rsidR="001A0CBF" w:rsidRPr="006A6BB4">
              <w:rPr>
                <w:color w:val="auto"/>
              </w:rPr>
              <w:t xml:space="preserve"> some use of authoritative resources to supplement their own pedagogical practice.</w:t>
            </w:r>
          </w:p>
        </w:tc>
        <w:tc>
          <w:tcPr>
            <w:tcW w:w="5395" w:type="dxa"/>
          </w:tcPr>
          <w:p w:rsidR="001A0CBF" w:rsidRPr="006A6BB4" w:rsidRDefault="001A0CBF" w:rsidP="001A0CBF">
            <w:pPr>
              <w:widowControl w:val="0"/>
              <w:spacing w:line="240" w:lineRule="auto"/>
              <w:rPr>
                <w:color w:val="auto"/>
              </w:rPr>
            </w:pPr>
            <w:r w:rsidRPr="006A6BB4">
              <w:rPr>
                <w:color w:val="auto"/>
              </w:rPr>
              <w:t>Candidate makes limited use of authoritative resources to supplement their own pedagogical practice.</w:t>
            </w:r>
          </w:p>
        </w:tc>
      </w:tr>
      <w:tr w:rsidR="00A54AD0" w:rsidRPr="00A54AD0" w:rsidTr="00933552">
        <w:trPr>
          <w:cantSplit/>
          <w:trHeight w:val="428"/>
          <w:tblHeader/>
        </w:trPr>
        <w:tc>
          <w:tcPr>
            <w:tcW w:w="5575" w:type="dxa"/>
            <w:tcMar>
              <w:top w:w="100" w:type="dxa"/>
              <w:left w:w="100" w:type="dxa"/>
              <w:bottom w:w="100" w:type="dxa"/>
              <w:right w:w="100" w:type="dxa"/>
            </w:tcMar>
          </w:tcPr>
          <w:p w:rsidR="001A0CBF" w:rsidRPr="006A6BB4" w:rsidRDefault="001A0CBF" w:rsidP="001A0CBF">
            <w:pPr>
              <w:widowControl w:val="0"/>
              <w:spacing w:line="240" w:lineRule="auto"/>
              <w:rPr>
                <w:color w:val="auto"/>
              </w:rPr>
            </w:pPr>
            <w:r w:rsidRPr="006A6BB4">
              <w:rPr>
                <w:color w:val="auto"/>
              </w:rPr>
              <w:t xml:space="preserve">Candidate clearly and specifically articulates personal biases, strengths, and areas of development as they relate to the planning, implementation and evaluation of culturally and developmentally appropriate teaching and learning strategies for all children. </w:t>
            </w:r>
          </w:p>
        </w:tc>
        <w:tc>
          <w:tcPr>
            <w:tcW w:w="5395" w:type="dxa"/>
          </w:tcPr>
          <w:p w:rsidR="001A0CBF" w:rsidRPr="006A6BB4" w:rsidRDefault="001A0CBF" w:rsidP="001A0CBF">
            <w:pPr>
              <w:widowControl w:val="0"/>
              <w:spacing w:line="240" w:lineRule="auto"/>
              <w:rPr>
                <w:color w:val="auto"/>
              </w:rPr>
            </w:pPr>
            <w:r w:rsidRPr="006A6BB4">
              <w:rPr>
                <w:color w:val="auto"/>
              </w:rPr>
              <w:t>Candidate describes only superficially how personal biases, strengths, and areas of development may impact the planning, implementation and evaluation of culturally and developmentally appropriate teaching and learning strategies for all children.</w:t>
            </w:r>
          </w:p>
        </w:tc>
      </w:tr>
    </w:tbl>
    <w:p w:rsidR="00430902" w:rsidRPr="00A54AD0" w:rsidRDefault="00430902" w:rsidP="00430902">
      <w:pPr>
        <w:tabs>
          <w:tab w:val="left" w:pos="2378"/>
        </w:tabs>
        <w:rPr>
          <w:color w:val="auto"/>
        </w:rPr>
      </w:pPr>
    </w:p>
    <w:p w:rsidR="001A0CBF" w:rsidRPr="00A54AD0" w:rsidRDefault="001A0CBF" w:rsidP="001A0CBF">
      <w:pPr>
        <w:pStyle w:val="Heading1"/>
      </w:pPr>
      <w:r w:rsidRPr="00A54AD0">
        <w:t>Outcome 4 Criteria and Artifact Feedback</w:t>
      </w:r>
    </w:p>
    <w:p w:rsidR="00430902" w:rsidRPr="00A54AD0" w:rsidRDefault="00430902" w:rsidP="00430902">
      <w:pPr>
        <w:tabs>
          <w:tab w:val="left" w:pos="2378"/>
        </w:tabs>
        <w:rPr>
          <w:color w:val="auto"/>
        </w:rPr>
      </w:pPr>
    </w:p>
    <w:p w:rsidR="00C424C0" w:rsidRDefault="00C424C0">
      <w:pPr>
        <w:spacing w:after="160" w:line="259" w:lineRule="auto"/>
        <w:rPr>
          <w:b/>
          <w:color w:val="auto"/>
        </w:rPr>
      </w:pPr>
      <w:r>
        <w:rPr>
          <w:b/>
          <w:color w:val="auto"/>
        </w:rPr>
        <w:br w:type="page"/>
      </w:r>
    </w:p>
    <w:p w:rsidR="00942A46" w:rsidRPr="00942A46" w:rsidRDefault="00942A46" w:rsidP="00AF0A2A">
      <w:pPr>
        <w:tabs>
          <w:tab w:val="left" w:pos="2378"/>
        </w:tabs>
        <w:rPr>
          <w:rFonts w:asciiTheme="majorHAnsi" w:hAnsiTheme="majorHAnsi" w:cstheme="majorHAnsi"/>
          <w:b/>
          <w:color w:val="auto"/>
        </w:rPr>
      </w:pPr>
    </w:p>
    <w:p w:rsidR="00AF0A2A" w:rsidRDefault="00AF0A2A" w:rsidP="00AF0A2A">
      <w:pPr>
        <w:tabs>
          <w:tab w:val="left" w:pos="2378"/>
        </w:tabs>
        <w:rPr>
          <w:rFonts w:asciiTheme="majorHAnsi" w:hAnsiTheme="majorHAnsi" w:cstheme="majorHAnsi"/>
          <w:b/>
          <w:color w:val="auto"/>
          <w:sz w:val="32"/>
        </w:rPr>
      </w:pPr>
      <w:r w:rsidRPr="00942A46">
        <w:rPr>
          <w:rFonts w:asciiTheme="majorHAnsi" w:hAnsiTheme="majorHAnsi" w:cstheme="majorHAnsi"/>
          <w:b/>
          <w:color w:val="auto"/>
          <w:sz w:val="32"/>
        </w:rPr>
        <w:t>Evaluation</w:t>
      </w:r>
    </w:p>
    <w:p w:rsidR="00942A46" w:rsidRPr="00942A46" w:rsidRDefault="00942A46" w:rsidP="00AF0A2A">
      <w:pPr>
        <w:tabs>
          <w:tab w:val="left" w:pos="2378"/>
        </w:tabs>
        <w:rPr>
          <w:rFonts w:asciiTheme="majorHAnsi" w:hAnsiTheme="majorHAnsi" w:cstheme="majorHAnsi"/>
          <w:b/>
          <w:color w:val="auto"/>
        </w:rPr>
      </w:pPr>
    </w:p>
    <w:tbl>
      <w:tblPr>
        <w:tblStyle w:val="TableGrid"/>
        <w:tblW w:w="0" w:type="auto"/>
        <w:tblLook w:val="04A0" w:firstRow="1" w:lastRow="0" w:firstColumn="1" w:lastColumn="0" w:noHBand="0" w:noVBand="1"/>
      </w:tblPr>
      <w:tblGrid>
        <w:gridCol w:w="8545"/>
        <w:gridCol w:w="1122"/>
        <w:gridCol w:w="1123"/>
      </w:tblGrid>
      <w:tr w:rsidR="00AF0A2A" w:rsidRPr="00A54AD0" w:rsidTr="00977731">
        <w:tc>
          <w:tcPr>
            <w:tcW w:w="8545" w:type="dxa"/>
          </w:tcPr>
          <w:p w:rsidR="00AF0A2A" w:rsidRPr="00A54AD0" w:rsidRDefault="00AF0A2A" w:rsidP="00977731">
            <w:pPr>
              <w:tabs>
                <w:tab w:val="left" w:pos="2378"/>
              </w:tabs>
              <w:rPr>
                <w:b/>
                <w:color w:val="auto"/>
              </w:rPr>
            </w:pPr>
            <w:r w:rsidRPr="00A54AD0">
              <w:rPr>
                <w:b/>
                <w:color w:val="auto"/>
              </w:rPr>
              <w:t>Key Elements</w:t>
            </w:r>
          </w:p>
        </w:tc>
        <w:tc>
          <w:tcPr>
            <w:tcW w:w="1122" w:type="dxa"/>
          </w:tcPr>
          <w:p w:rsidR="00AF0A2A" w:rsidRPr="00A54AD0" w:rsidRDefault="00AF0A2A" w:rsidP="00977731">
            <w:pPr>
              <w:tabs>
                <w:tab w:val="left" w:pos="2378"/>
              </w:tabs>
              <w:rPr>
                <w:b/>
                <w:color w:val="auto"/>
              </w:rPr>
            </w:pPr>
            <w:r w:rsidRPr="00A54AD0">
              <w:rPr>
                <w:b/>
                <w:color w:val="auto"/>
              </w:rPr>
              <w:t>Met</w:t>
            </w:r>
          </w:p>
        </w:tc>
        <w:tc>
          <w:tcPr>
            <w:tcW w:w="1123" w:type="dxa"/>
          </w:tcPr>
          <w:p w:rsidR="00AF0A2A" w:rsidRPr="00A54AD0" w:rsidRDefault="00AF0A2A" w:rsidP="00977731">
            <w:pPr>
              <w:tabs>
                <w:tab w:val="left" w:pos="2378"/>
              </w:tabs>
              <w:rPr>
                <w:b/>
                <w:color w:val="auto"/>
              </w:rPr>
            </w:pPr>
            <w:r w:rsidRPr="00A54AD0">
              <w:rPr>
                <w:b/>
                <w:color w:val="auto"/>
              </w:rPr>
              <w:t>Unmet</w:t>
            </w:r>
          </w:p>
        </w:tc>
      </w:tr>
      <w:tr w:rsidR="00AF0A2A" w:rsidRPr="00A54AD0" w:rsidTr="00977731">
        <w:tc>
          <w:tcPr>
            <w:tcW w:w="8545" w:type="dxa"/>
          </w:tcPr>
          <w:p w:rsidR="00AF0A2A" w:rsidRPr="00942A46" w:rsidRDefault="00AF0A2A" w:rsidP="00977731">
            <w:pPr>
              <w:widowControl w:val="0"/>
              <w:spacing w:line="240" w:lineRule="auto"/>
              <w:rPr>
                <w:color w:val="auto"/>
                <w:sz w:val="20"/>
              </w:rPr>
            </w:pPr>
            <w:r w:rsidRPr="00942A46">
              <w:rPr>
                <w:color w:val="auto"/>
                <w:sz w:val="20"/>
              </w:rPr>
              <w:t xml:space="preserve">4a)  </w:t>
            </w:r>
            <w:r w:rsidRPr="00942A46">
              <w:rPr>
                <w:rFonts w:eastAsia="Times New Roman"/>
                <w:color w:val="auto"/>
                <w:sz w:val="20"/>
              </w:rPr>
              <w:t>Discuss how supportive relationships and positive interactions are the foundation of their work with young children.</w:t>
            </w:r>
          </w:p>
        </w:tc>
        <w:tc>
          <w:tcPr>
            <w:tcW w:w="1122" w:type="dxa"/>
          </w:tcPr>
          <w:p w:rsidR="00AF0A2A" w:rsidRPr="00A54AD0" w:rsidRDefault="00AF0A2A" w:rsidP="00977731">
            <w:pPr>
              <w:tabs>
                <w:tab w:val="left" w:pos="2378"/>
              </w:tabs>
              <w:rPr>
                <w:b/>
                <w:color w:val="auto"/>
              </w:rPr>
            </w:pPr>
          </w:p>
        </w:tc>
        <w:tc>
          <w:tcPr>
            <w:tcW w:w="1123" w:type="dxa"/>
          </w:tcPr>
          <w:p w:rsidR="00AF0A2A" w:rsidRPr="00A54AD0" w:rsidRDefault="00AF0A2A" w:rsidP="00977731">
            <w:pPr>
              <w:tabs>
                <w:tab w:val="left" w:pos="2378"/>
              </w:tabs>
              <w:rPr>
                <w:b/>
                <w:color w:val="auto"/>
              </w:rPr>
            </w:pPr>
          </w:p>
        </w:tc>
      </w:tr>
      <w:tr w:rsidR="00AF0A2A" w:rsidRPr="00A54AD0" w:rsidTr="00977731">
        <w:tc>
          <w:tcPr>
            <w:tcW w:w="8545" w:type="dxa"/>
          </w:tcPr>
          <w:p w:rsidR="00AF0A2A" w:rsidRPr="00942A46" w:rsidRDefault="00AF0A2A" w:rsidP="00977731">
            <w:pPr>
              <w:widowControl w:val="0"/>
              <w:spacing w:line="240" w:lineRule="auto"/>
              <w:rPr>
                <w:color w:val="auto"/>
                <w:sz w:val="20"/>
              </w:rPr>
            </w:pPr>
            <w:r w:rsidRPr="00942A46">
              <w:rPr>
                <w:color w:val="auto"/>
                <w:sz w:val="20"/>
              </w:rPr>
              <w:t xml:space="preserve">4b)  </w:t>
            </w:r>
            <w:r w:rsidRPr="00942A46">
              <w:rPr>
                <w:rFonts w:eastAsia="Times New Roman"/>
                <w:color w:val="auto"/>
                <w:sz w:val="20"/>
              </w:rPr>
              <w:t>List and implement effective instructional and guidance strategies and tools for early education, including appropriate uses of technology.</w:t>
            </w:r>
          </w:p>
        </w:tc>
        <w:tc>
          <w:tcPr>
            <w:tcW w:w="1122" w:type="dxa"/>
          </w:tcPr>
          <w:p w:rsidR="00AF0A2A" w:rsidRPr="00A54AD0" w:rsidRDefault="00AF0A2A" w:rsidP="00977731">
            <w:pPr>
              <w:tabs>
                <w:tab w:val="left" w:pos="2378"/>
              </w:tabs>
              <w:rPr>
                <w:b/>
                <w:color w:val="auto"/>
              </w:rPr>
            </w:pPr>
          </w:p>
        </w:tc>
        <w:tc>
          <w:tcPr>
            <w:tcW w:w="1123" w:type="dxa"/>
          </w:tcPr>
          <w:p w:rsidR="00AF0A2A" w:rsidRPr="00A54AD0" w:rsidRDefault="00AF0A2A" w:rsidP="00977731">
            <w:pPr>
              <w:tabs>
                <w:tab w:val="left" w:pos="2378"/>
              </w:tabs>
              <w:rPr>
                <w:b/>
                <w:color w:val="auto"/>
              </w:rPr>
            </w:pPr>
          </w:p>
        </w:tc>
      </w:tr>
      <w:tr w:rsidR="00AF0A2A" w:rsidRPr="00A54AD0" w:rsidTr="00977731">
        <w:tc>
          <w:tcPr>
            <w:tcW w:w="8545" w:type="dxa"/>
          </w:tcPr>
          <w:p w:rsidR="00AF0A2A" w:rsidRPr="00942A46" w:rsidRDefault="00AF0A2A" w:rsidP="00977731">
            <w:pPr>
              <w:widowControl w:val="0"/>
              <w:spacing w:line="240" w:lineRule="auto"/>
              <w:rPr>
                <w:color w:val="auto"/>
                <w:sz w:val="20"/>
              </w:rPr>
            </w:pPr>
            <w:r w:rsidRPr="00942A46">
              <w:rPr>
                <w:color w:val="auto"/>
                <w:sz w:val="20"/>
              </w:rPr>
              <w:t xml:space="preserve">4c)  </w:t>
            </w:r>
            <w:r w:rsidRPr="00942A46">
              <w:rPr>
                <w:rFonts w:eastAsia="Times New Roman"/>
                <w:color w:val="auto"/>
                <w:sz w:val="20"/>
              </w:rPr>
              <w:t>Use a broad repertoire of developmentally appropriate teaching/learning and guidance approaches.</w:t>
            </w:r>
          </w:p>
        </w:tc>
        <w:tc>
          <w:tcPr>
            <w:tcW w:w="1122" w:type="dxa"/>
          </w:tcPr>
          <w:p w:rsidR="00AF0A2A" w:rsidRPr="00A54AD0" w:rsidRDefault="00AF0A2A" w:rsidP="00977731">
            <w:pPr>
              <w:tabs>
                <w:tab w:val="left" w:pos="2378"/>
              </w:tabs>
              <w:rPr>
                <w:b/>
                <w:color w:val="auto"/>
              </w:rPr>
            </w:pPr>
          </w:p>
        </w:tc>
        <w:tc>
          <w:tcPr>
            <w:tcW w:w="1123" w:type="dxa"/>
          </w:tcPr>
          <w:p w:rsidR="00AF0A2A" w:rsidRPr="00A54AD0" w:rsidRDefault="00AF0A2A" w:rsidP="00977731">
            <w:pPr>
              <w:tabs>
                <w:tab w:val="left" w:pos="2378"/>
              </w:tabs>
              <w:rPr>
                <w:b/>
                <w:color w:val="auto"/>
              </w:rPr>
            </w:pPr>
          </w:p>
        </w:tc>
      </w:tr>
      <w:tr w:rsidR="00AF0A2A" w:rsidRPr="00A54AD0" w:rsidTr="00977731">
        <w:tc>
          <w:tcPr>
            <w:tcW w:w="8545" w:type="dxa"/>
          </w:tcPr>
          <w:p w:rsidR="00AF0A2A" w:rsidRPr="00942A46" w:rsidRDefault="00AF0A2A" w:rsidP="00137E83">
            <w:pPr>
              <w:shd w:val="clear" w:color="auto" w:fill="FFFFFF"/>
              <w:spacing w:line="300" w:lineRule="atLeast"/>
              <w:textAlignment w:val="baseline"/>
              <w:rPr>
                <w:rFonts w:eastAsia="Times New Roman"/>
                <w:color w:val="auto"/>
                <w:sz w:val="20"/>
              </w:rPr>
            </w:pPr>
            <w:r w:rsidRPr="00942A46">
              <w:rPr>
                <w:color w:val="auto"/>
                <w:sz w:val="20"/>
              </w:rPr>
              <w:t xml:space="preserve">4d) </w:t>
            </w:r>
            <w:r w:rsidRPr="00942A46">
              <w:rPr>
                <w:rFonts w:eastAsia="Times New Roman"/>
                <w:color w:val="auto"/>
                <w:sz w:val="20"/>
              </w:rPr>
              <w:t>Reflect on their own practice to promote positive outcomes for each child.</w:t>
            </w:r>
          </w:p>
        </w:tc>
        <w:tc>
          <w:tcPr>
            <w:tcW w:w="1122" w:type="dxa"/>
          </w:tcPr>
          <w:p w:rsidR="00AF0A2A" w:rsidRPr="00A54AD0" w:rsidRDefault="00AF0A2A" w:rsidP="00977731">
            <w:pPr>
              <w:tabs>
                <w:tab w:val="left" w:pos="2378"/>
              </w:tabs>
              <w:rPr>
                <w:b/>
                <w:color w:val="auto"/>
              </w:rPr>
            </w:pPr>
          </w:p>
        </w:tc>
        <w:tc>
          <w:tcPr>
            <w:tcW w:w="1123" w:type="dxa"/>
          </w:tcPr>
          <w:p w:rsidR="00AF0A2A" w:rsidRPr="00A54AD0" w:rsidRDefault="00AF0A2A" w:rsidP="00977731">
            <w:pPr>
              <w:tabs>
                <w:tab w:val="left" w:pos="2378"/>
              </w:tabs>
              <w:rPr>
                <w:b/>
                <w:color w:val="auto"/>
              </w:rPr>
            </w:pPr>
          </w:p>
        </w:tc>
      </w:tr>
    </w:tbl>
    <w:p w:rsidR="00942A46" w:rsidRPr="00942A46" w:rsidRDefault="00942A46" w:rsidP="00942A46">
      <w:pPr>
        <w:rPr>
          <w:rFonts w:asciiTheme="majorHAnsi" w:hAnsiTheme="majorHAnsi" w:cstheme="majorHAnsi"/>
          <w:b/>
          <w:color w:val="auto"/>
        </w:rPr>
      </w:pPr>
    </w:p>
    <w:p w:rsidR="00942A46" w:rsidRPr="001F1F3C" w:rsidRDefault="00942A46" w:rsidP="00942A46">
      <w:pPr>
        <w:rPr>
          <w:rFonts w:asciiTheme="majorHAnsi" w:hAnsiTheme="majorHAnsi" w:cstheme="majorHAnsi"/>
          <w:b/>
          <w:color w:val="auto"/>
          <w:sz w:val="32"/>
        </w:rPr>
      </w:pPr>
      <w:r w:rsidRPr="001F1F3C">
        <w:rPr>
          <w:rFonts w:asciiTheme="majorHAnsi" w:hAnsiTheme="majorHAnsi" w:cstheme="majorHAnsi"/>
          <w:b/>
          <w:color w:val="auto"/>
          <w:sz w:val="32"/>
        </w:rPr>
        <w:t>Comments</w:t>
      </w:r>
    </w:p>
    <w:p w:rsidR="00942A46" w:rsidRPr="00A54AD0" w:rsidRDefault="00942A46" w:rsidP="00942A46">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4C0" w:rsidRDefault="00C424C0">
      <w:pPr>
        <w:spacing w:after="160" w:line="259" w:lineRule="auto"/>
        <w:rPr>
          <w:rFonts w:asciiTheme="majorHAnsi" w:eastAsiaTheme="majorEastAsia" w:hAnsiTheme="majorHAnsi" w:cstheme="majorBidi"/>
          <w:b/>
          <w:color w:val="auto"/>
          <w:sz w:val="32"/>
          <w:szCs w:val="32"/>
        </w:rPr>
      </w:pPr>
      <w:r>
        <w:br w:type="page"/>
      </w:r>
    </w:p>
    <w:p w:rsidR="00942A46" w:rsidRPr="00942A46" w:rsidRDefault="00942A46" w:rsidP="00DC2E2A">
      <w:pPr>
        <w:pStyle w:val="Heading1"/>
        <w:rPr>
          <w:sz w:val="22"/>
        </w:rPr>
      </w:pPr>
    </w:p>
    <w:p w:rsidR="00DC2E2A" w:rsidRPr="00A54AD0" w:rsidRDefault="00DC2E2A" w:rsidP="00DC2E2A">
      <w:pPr>
        <w:pStyle w:val="Heading1"/>
      </w:pPr>
      <w:r w:rsidRPr="00A54AD0">
        <w:t>Outcome 5: Using Content Knowledge to Build Meaningful Curriculum</w:t>
      </w:r>
    </w:p>
    <w:p w:rsidR="00DC2E2A" w:rsidRPr="00A54AD0" w:rsidRDefault="00DC2E2A" w:rsidP="00DC2E2A">
      <w:pPr>
        <w:spacing w:line="240" w:lineRule="auto"/>
        <w:rPr>
          <w:color w:val="auto"/>
        </w:rPr>
      </w:pPr>
      <w:r w:rsidRPr="00A54AD0">
        <w:rPr>
          <w:color w:val="auto"/>
        </w:rPr>
        <w:t>Students apply their knowledge of developmental domains and academic (or content) disciplines to design, implement, and evaluate meaningful, challenging curriculum that promotes comprehensive development and learning outcomes for each child.</w:t>
      </w:r>
    </w:p>
    <w:p w:rsidR="00942A46" w:rsidRPr="00942A46" w:rsidRDefault="00942A46" w:rsidP="00DC2E2A">
      <w:pPr>
        <w:pStyle w:val="Heading2"/>
        <w:rPr>
          <w:sz w:val="22"/>
        </w:rPr>
      </w:pPr>
    </w:p>
    <w:p w:rsidR="00DC2E2A" w:rsidRPr="00A54AD0" w:rsidRDefault="00942A46" w:rsidP="00DC2E2A">
      <w:pPr>
        <w:pStyle w:val="Heading2"/>
      </w:pPr>
      <w:r>
        <w:t>Key E</w:t>
      </w:r>
      <w:r w:rsidR="00DC2E2A" w:rsidRPr="00A54AD0">
        <w:t>lements of Outcome 5</w:t>
      </w:r>
    </w:p>
    <w:p w:rsidR="00DC2E2A" w:rsidRPr="00137E83" w:rsidRDefault="00DC2E2A" w:rsidP="00942A46">
      <w:pPr>
        <w:shd w:val="clear" w:color="auto" w:fill="FFFFFF"/>
        <w:spacing w:line="300" w:lineRule="atLeast"/>
        <w:ind w:left="1170" w:hanging="450"/>
        <w:textAlignment w:val="baseline"/>
        <w:rPr>
          <w:rFonts w:eastAsia="Times New Roman"/>
          <w:color w:val="auto"/>
        </w:rPr>
      </w:pPr>
      <w:r w:rsidRPr="00A54AD0">
        <w:rPr>
          <w:color w:val="auto"/>
        </w:rPr>
        <w:t xml:space="preserve">5a)  </w:t>
      </w:r>
      <w:r w:rsidR="00137E83" w:rsidRPr="00BB19F0">
        <w:rPr>
          <w:rFonts w:eastAsia="Times New Roman"/>
          <w:color w:val="auto"/>
        </w:rPr>
        <w:t>Explain content knowledge and resources in academic disciplines: language and literacy; the arts – music, creative movement, dance, drama, visual arts; mathematics; science; physical education – physical activity, health, and safety; and social studies.</w:t>
      </w:r>
    </w:p>
    <w:p w:rsidR="00DC2E2A" w:rsidRPr="00137E83" w:rsidRDefault="00DC2E2A" w:rsidP="00942A46">
      <w:pPr>
        <w:shd w:val="clear" w:color="auto" w:fill="FFFFFF"/>
        <w:spacing w:line="300" w:lineRule="atLeast"/>
        <w:ind w:left="1170" w:hanging="450"/>
        <w:textAlignment w:val="baseline"/>
        <w:rPr>
          <w:rFonts w:eastAsia="Times New Roman"/>
          <w:color w:val="auto"/>
        </w:rPr>
      </w:pPr>
      <w:r w:rsidRPr="00A54AD0">
        <w:rPr>
          <w:color w:val="auto"/>
        </w:rPr>
        <w:t xml:space="preserve">5b)  </w:t>
      </w:r>
      <w:r w:rsidR="00137E83" w:rsidRPr="00BB19F0">
        <w:rPr>
          <w:rFonts w:eastAsia="Times New Roman"/>
          <w:color w:val="auto"/>
        </w:rPr>
        <w:t>Recognize and apply the central concepts, inquiry tools, and structures of content areas or academic disciplines.</w:t>
      </w:r>
    </w:p>
    <w:p w:rsidR="00137E83" w:rsidRPr="00BB19F0" w:rsidRDefault="00DC2E2A" w:rsidP="00942A46">
      <w:pPr>
        <w:shd w:val="clear" w:color="auto" w:fill="FFFFFF"/>
        <w:spacing w:line="300" w:lineRule="atLeast"/>
        <w:ind w:left="1170" w:hanging="450"/>
        <w:textAlignment w:val="baseline"/>
        <w:rPr>
          <w:rFonts w:eastAsia="Times New Roman"/>
          <w:color w:val="auto"/>
        </w:rPr>
      </w:pPr>
      <w:r w:rsidRPr="00A54AD0">
        <w:rPr>
          <w:color w:val="auto"/>
        </w:rPr>
        <w:t xml:space="preserve">5c)  </w:t>
      </w:r>
      <w:r w:rsidR="00137E83" w:rsidRPr="00BB19F0">
        <w:rPr>
          <w:rFonts w:eastAsia="Times New Roman"/>
          <w:color w:val="auto"/>
        </w:rPr>
        <w:t>Use their own knowledge, appropriate early learning outcomes, and other resources to design, implement, and evaluate developmentally meaningful and challenging curriculum for each child.</w:t>
      </w:r>
    </w:p>
    <w:p w:rsidR="00DC2E2A" w:rsidRPr="00A54AD0" w:rsidRDefault="00DC2E2A" w:rsidP="00DC2E2A">
      <w:pPr>
        <w:widowControl w:val="0"/>
        <w:spacing w:line="240" w:lineRule="auto"/>
        <w:ind w:left="720"/>
        <w:rPr>
          <w:color w:val="auto"/>
        </w:rPr>
      </w:pPr>
    </w:p>
    <w:p w:rsidR="00DC2E2A" w:rsidRPr="00A54AD0" w:rsidRDefault="00DC2E2A" w:rsidP="00DC2E2A">
      <w:pPr>
        <w:pStyle w:val="Heading2"/>
      </w:pPr>
      <w:r w:rsidRPr="00A54AD0">
        <w:t>Courses</w:t>
      </w:r>
    </w:p>
    <w:p w:rsidR="00DC2E2A" w:rsidRPr="00A54AD0" w:rsidRDefault="00942A46" w:rsidP="00DC2E2A">
      <w:pPr>
        <w:rPr>
          <w:color w:val="auto"/>
        </w:rPr>
      </w:pPr>
      <w:r>
        <w:rPr>
          <w:color w:val="auto"/>
        </w:rPr>
        <w:t>ECED&amp; 180 |</w:t>
      </w:r>
      <w:r w:rsidR="00DC2E2A" w:rsidRPr="00A54AD0">
        <w:rPr>
          <w:color w:val="auto"/>
        </w:rPr>
        <w:t xml:space="preserve"> ECED</w:t>
      </w:r>
      <w:r>
        <w:rPr>
          <w:color w:val="auto"/>
        </w:rPr>
        <w:t>&amp;</w:t>
      </w:r>
      <w:r w:rsidR="00DC2E2A" w:rsidRPr="00A54AD0">
        <w:rPr>
          <w:color w:val="auto"/>
        </w:rPr>
        <w:t xml:space="preserve"> 160</w:t>
      </w:r>
    </w:p>
    <w:p w:rsidR="001642FF" w:rsidRPr="00942A46" w:rsidRDefault="001642FF" w:rsidP="00DC2E2A">
      <w:pPr>
        <w:pStyle w:val="Heading1"/>
        <w:rPr>
          <w:sz w:val="22"/>
        </w:rPr>
      </w:pPr>
    </w:p>
    <w:p w:rsidR="00DC2E2A" w:rsidRDefault="00DC2E2A" w:rsidP="00DC2E2A">
      <w:pPr>
        <w:pStyle w:val="Heading1"/>
      </w:pPr>
      <w:r w:rsidRPr="00A54AD0">
        <w:t>Possible Artifacts</w:t>
      </w:r>
    </w:p>
    <w:p w:rsidR="00942A46" w:rsidRPr="00942A46" w:rsidRDefault="00942A46" w:rsidP="00942A46">
      <w:r w:rsidRPr="00B966FB">
        <w:rPr>
          <w:i/>
          <w:color w:val="auto"/>
        </w:rPr>
        <w:t>Please note that demonstration of proficiency will likely require multiple artifacts.</w:t>
      </w:r>
    </w:p>
    <w:p w:rsidR="00942A46" w:rsidRDefault="00942A46" w:rsidP="00DC2E2A">
      <w:pPr>
        <w:widowControl w:val="0"/>
        <w:spacing w:line="240" w:lineRule="auto"/>
        <w:rPr>
          <w:color w:val="auto"/>
        </w:rPr>
      </w:pPr>
    </w:p>
    <w:p w:rsidR="00DC2E2A" w:rsidRPr="00A54AD0" w:rsidRDefault="00DC2E2A" w:rsidP="00942A46">
      <w:pPr>
        <w:widowControl w:val="0"/>
        <w:spacing w:line="240" w:lineRule="auto"/>
        <w:ind w:left="720"/>
        <w:rPr>
          <w:color w:val="auto"/>
        </w:rPr>
      </w:pPr>
      <w:r w:rsidRPr="00A54AD0">
        <w:rPr>
          <w:color w:val="auto"/>
        </w:rPr>
        <w:t>__</w:t>
      </w:r>
      <w:r w:rsidR="00942A46">
        <w:rPr>
          <w:color w:val="auto"/>
        </w:rPr>
        <w:t xml:space="preserve"> </w:t>
      </w:r>
      <w:r w:rsidRPr="00A54AD0">
        <w:rPr>
          <w:color w:val="auto"/>
        </w:rPr>
        <w:t xml:space="preserve">Written and/or pictorial description of theme-based prop box  </w:t>
      </w:r>
    </w:p>
    <w:p w:rsidR="00DC2E2A" w:rsidRPr="00A54AD0" w:rsidRDefault="00DC2E2A" w:rsidP="00942A46">
      <w:pPr>
        <w:widowControl w:val="0"/>
        <w:spacing w:line="240" w:lineRule="auto"/>
        <w:ind w:left="720"/>
        <w:rPr>
          <w:color w:val="auto"/>
        </w:rPr>
      </w:pPr>
    </w:p>
    <w:p w:rsidR="00DC2E2A" w:rsidRPr="00A54AD0" w:rsidRDefault="00DC2E2A" w:rsidP="00942A46">
      <w:pPr>
        <w:widowControl w:val="0"/>
        <w:spacing w:line="240" w:lineRule="auto"/>
        <w:ind w:left="720"/>
        <w:rPr>
          <w:color w:val="auto"/>
        </w:rPr>
      </w:pPr>
      <w:r w:rsidRPr="00A54AD0">
        <w:rPr>
          <w:color w:val="auto"/>
        </w:rPr>
        <w:t>__</w:t>
      </w:r>
      <w:r w:rsidR="00942A46">
        <w:rPr>
          <w:color w:val="auto"/>
        </w:rPr>
        <w:t xml:space="preserve"> </w:t>
      </w:r>
      <w:r w:rsidRPr="00A54AD0">
        <w:rPr>
          <w:color w:val="auto"/>
        </w:rPr>
        <w:t>Documentation and reflection on a hands-on, process-oriented art experience</w:t>
      </w:r>
    </w:p>
    <w:p w:rsidR="00DC2E2A" w:rsidRPr="00A54AD0" w:rsidRDefault="00DC2E2A" w:rsidP="00942A46">
      <w:pPr>
        <w:widowControl w:val="0"/>
        <w:spacing w:line="240" w:lineRule="auto"/>
        <w:ind w:left="720"/>
        <w:rPr>
          <w:color w:val="auto"/>
        </w:rPr>
      </w:pPr>
    </w:p>
    <w:p w:rsidR="00DC2E2A" w:rsidRPr="00A54AD0" w:rsidRDefault="00DC2E2A" w:rsidP="00942A46">
      <w:pPr>
        <w:widowControl w:val="0"/>
        <w:spacing w:line="240" w:lineRule="auto"/>
        <w:ind w:left="720"/>
        <w:rPr>
          <w:color w:val="auto"/>
        </w:rPr>
      </w:pPr>
      <w:r w:rsidRPr="00A54AD0">
        <w:rPr>
          <w:color w:val="auto"/>
        </w:rPr>
        <w:t>__</w:t>
      </w:r>
      <w:r w:rsidR="00942A46">
        <w:rPr>
          <w:color w:val="auto"/>
        </w:rPr>
        <w:t xml:space="preserve"> </w:t>
      </w:r>
      <w:r w:rsidRPr="00A54AD0">
        <w:rPr>
          <w:color w:val="auto"/>
        </w:rPr>
        <w:t xml:space="preserve">Documentation of a creative movement activity  </w:t>
      </w:r>
    </w:p>
    <w:p w:rsidR="00DC2E2A" w:rsidRPr="00A54AD0" w:rsidRDefault="00DC2E2A" w:rsidP="00942A46">
      <w:pPr>
        <w:widowControl w:val="0"/>
        <w:spacing w:line="240" w:lineRule="auto"/>
        <w:ind w:left="720"/>
        <w:rPr>
          <w:color w:val="auto"/>
        </w:rPr>
      </w:pPr>
    </w:p>
    <w:p w:rsidR="00DC2E2A" w:rsidRPr="00A54AD0" w:rsidRDefault="00DC2E2A" w:rsidP="00942A46">
      <w:pPr>
        <w:widowControl w:val="0"/>
        <w:spacing w:line="240" w:lineRule="auto"/>
        <w:ind w:left="720"/>
        <w:rPr>
          <w:color w:val="auto"/>
        </w:rPr>
      </w:pPr>
      <w:r w:rsidRPr="00A54AD0">
        <w:rPr>
          <w:color w:val="auto"/>
        </w:rPr>
        <w:t>__</w:t>
      </w:r>
      <w:r w:rsidR="00942A46">
        <w:rPr>
          <w:color w:val="auto"/>
        </w:rPr>
        <w:t xml:space="preserve"> </w:t>
      </w:r>
      <w:r w:rsidRPr="00A54AD0">
        <w:rPr>
          <w:color w:val="auto"/>
        </w:rPr>
        <w:t>Descriptio</w:t>
      </w:r>
      <w:r w:rsidR="00942A46">
        <w:rPr>
          <w:color w:val="auto"/>
        </w:rPr>
        <w:t>n/documentation of a discovery/science/n</w:t>
      </w:r>
      <w:r w:rsidRPr="00A54AD0">
        <w:rPr>
          <w:color w:val="auto"/>
        </w:rPr>
        <w:t xml:space="preserve">ature center and how to facilitate child’s use  </w:t>
      </w:r>
    </w:p>
    <w:p w:rsidR="00DC2E2A" w:rsidRPr="00A54AD0" w:rsidRDefault="00DC2E2A" w:rsidP="00942A46">
      <w:pPr>
        <w:widowControl w:val="0"/>
        <w:spacing w:line="240" w:lineRule="auto"/>
        <w:ind w:left="720"/>
        <w:rPr>
          <w:color w:val="auto"/>
        </w:rPr>
      </w:pPr>
    </w:p>
    <w:p w:rsidR="00DC2E2A" w:rsidRPr="00A54AD0" w:rsidRDefault="00DC2E2A" w:rsidP="00942A46">
      <w:pPr>
        <w:widowControl w:val="0"/>
        <w:spacing w:line="240" w:lineRule="auto"/>
        <w:ind w:left="720"/>
        <w:rPr>
          <w:color w:val="auto"/>
        </w:rPr>
      </w:pPr>
      <w:r w:rsidRPr="00A54AD0">
        <w:rPr>
          <w:color w:val="auto"/>
        </w:rPr>
        <w:t>__</w:t>
      </w:r>
      <w:r w:rsidR="00933552">
        <w:rPr>
          <w:color w:val="auto"/>
        </w:rPr>
        <w:t xml:space="preserve"> Documentation of storytelling</w:t>
      </w:r>
      <w:r w:rsidRPr="00A54AD0">
        <w:rPr>
          <w:color w:val="auto"/>
        </w:rPr>
        <w:t xml:space="preserve"> using flannel board or other props  </w:t>
      </w:r>
    </w:p>
    <w:p w:rsidR="00DC2E2A" w:rsidRPr="00A54AD0" w:rsidRDefault="00DC2E2A" w:rsidP="00942A46">
      <w:pPr>
        <w:widowControl w:val="0"/>
        <w:spacing w:line="240" w:lineRule="auto"/>
        <w:ind w:left="720"/>
        <w:rPr>
          <w:color w:val="auto"/>
        </w:rPr>
      </w:pPr>
    </w:p>
    <w:p w:rsidR="00DC2E2A" w:rsidRPr="00A54AD0" w:rsidRDefault="00DC2E2A" w:rsidP="00933552">
      <w:pPr>
        <w:widowControl w:val="0"/>
        <w:spacing w:line="240" w:lineRule="auto"/>
        <w:ind w:left="990" w:hanging="270"/>
        <w:rPr>
          <w:color w:val="auto"/>
        </w:rPr>
      </w:pPr>
      <w:r w:rsidRPr="00A54AD0">
        <w:rPr>
          <w:color w:val="auto"/>
        </w:rPr>
        <w:t>__Original lesson plans and activities that introduce math concepts (</w:t>
      </w:r>
      <w:r w:rsidR="00933552">
        <w:rPr>
          <w:color w:val="auto"/>
        </w:rPr>
        <w:t>e.g. one-to</w:t>
      </w:r>
      <w:r w:rsidRPr="00A54AD0">
        <w:rPr>
          <w:color w:val="auto"/>
        </w:rPr>
        <w:t xml:space="preserve">-one correspondence, classifying and sorting, patterning, spatial relationships, etc.)  </w:t>
      </w:r>
    </w:p>
    <w:p w:rsidR="00DC2E2A" w:rsidRPr="00A54AD0" w:rsidRDefault="00DC2E2A" w:rsidP="00942A46">
      <w:pPr>
        <w:widowControl w:val="0"/>
        <w:spacing w:line="240" w:lineRule="auto"/>
        <w:ind w:left="720"/>
        <w:rPr>
          <w:color w:val="auto"/>
        </w:rPr>
      </w:pPr>
    </w:p>
    <w:p w:rsidR="00DC2E2A" w:rsidRPr="00A54AD0" w:rsidRDefault="00DC2E2A" w:rsidP="00942A46">
      <w:pPr>
        <w:widowControl w:val="0"/>
        <w:spacing w:line="240" w:lineRule="auto"/>
        <w:ind w:left="720"/>
        <w:rPr>
          <w:color w:val="auto"/>
        </w:rPr>
      </w:pPr>
      <w:r w:rsidRPr="00A54AD0">
        <w:rPr>
          <w:color w:val="auto"/>
        </w:rPr>
        <w:t>__</w:t>
      </w:r>
      <w:r w:rsidR="00933552">
        <w:rPr>
          <w:color w:val="auto"/>
        </w:rPr>
        <w:t xml:space="preserve"> Candidate-designed integrated curriculum unit or project p</w:t>
      </w:r>
      <w:r w:rsidRPr="00A54AD0">
        <w:rPr>
          <w:color w:val="auto"/>
        </w:rPr>
        <w:t>lan</w:t>
      </w:r>
    </w:p>
    <w:p w:rsidR="00DC2E2A" w:rsidRPr="00A54AD0" w:rsidRDefault="00DC2E2A" w:rsidP="00942A46">
      <w:pPr>
        <w:widowControl w:val="0"/>
        <w:spacing w:line="240" w:lineRule="auto"/>
        <w:ind w:left="720"/>
        <w:rPr>
          <w:color w:val="auto"/>
        </w:rPr>
      </w:pPr>
    </w:p>
    <w:p w:rsidR="00DC2E2A" w:rsidRPr="00A54AD0" w:rsidRDefault="00DC2E2A" w:rsidP="00933552">
      <w:pPr>
        <w:widowControl w:val="0"/>
        <w:spacing w:line="240" w:lineRule="auto"/>
        <w:ind w:left="1080" w:hanging="360"/>
        <w:rPr>
          <w:color w:val="auto"/>
        </w:rPr>
      </w:pPr>
      <w:r w:rsidRPr="00A54AD0">
        <w:rPr>
          <w:color w:val="auto"/>
        </w:rPr>
        <w:t>__</w:t>
      </w:r>
      <w:r w:rsidR="00933552">
        <w:rPr>
          <w:color w:val="auto"/>
        </w:rPr>
        <w:t xml:space="preserve"> </w:t>
      </w:r>
      <w:r w:rsidRPr="00A54AD0">
        <w:rPr>
          <w:color w:val="auto"/>
        </w:rPr>
        <w:t xml:space="preserve">Description of how curriculum has been adapted to be </w:t>
      </w:r>
      <w:r w:rsidR="00933552">
        <w:rPr>
          <w:color w:val="auto"/>
        </w:rPr>
        <w:t>individually appropriate, age-</w:t>
      </w:r>
      <w:r w:rsidRPr="00A54AD0">
        <w:rPr>
          <w:color w:val="auto"/>
        </w:rPr>
        <w:t>appro</w:t>
      </w:r>
      <w:r w:rsidR="00933552">
        <w:rPr>
          <w:color w:val="auto"/>
        </w:rPr>
        <w:t>priate, and socially- and culturally-</w:t>
      </w:r>
      <w:r w:rsidRPr="00A54AD0">
        <w:rPr>
          <w:color w:val="auto"/>
        </w:rPr>
        <w:t xml:space="preserve">appropriate  </w:t>
      </w:r>
    </w:p>
    <w:p w:rsidR="00DC2E2A" w:rsidRPr="00A54AD0" w:rsidRDefault="00DC2E2A" w:rsidP="00942A46">
      <w:pPr>
        <w:widowControl w:val="0"/>
        <w:spacing w:line="240" w:lineRule="auto"/>
        <w:ind w:left="720"/>
        <w:rPr>
          <w:color w:val="auto"/>
        </w:rPr>
      </w:pPr>
    </w:p>
    <w:p w:rsidR="00DC2E2A" w:rsidRPr="00A54AD0" w:rsidRDefault="00DC2E2A" w:rsidP="00933552">
      <w:pPr>
        <w:widowControl w:val="0"/>
        <w:spacing w:line="240" w:lineRule="auto"/>
        <w:ind w:left="990" w:hanging="270"/>
        <w:rPr>
          <w:color w:val="auto"/>
        </w:rPr>
      </w:pPr>
      <w:r w:rsidRPr="00A54AD0">
        <w:rPr>
          <w:color w:val="auto"/>
        </w:rPr>
        <w:t>__</w:t>
      </w:r>
      <w:r w:rsidR="00933552">
        <w:rPr>
          <w:color w:val="auto"/>
        </w:rPr>
        <w:t xml:space="preserve"> </w:t>
      </w:r>
      <w:r w:rsidRPr="00A54AD0">
        <w:rPr>
          <w:color w:val="auto"/>
        </w:rPr>
        <w:t>Anecdotal notation</w:t>
      </w:r>
      <w:r w:rsidR="00933552">
        <w:rPr>
          <w:color w:val="auto"/>
        </w:rPr>
        <w:t>s that assess</w:t>
      </w:r>
      <w:r w:rsidRPr="00A54AD0">
        <w:rPr>
          <w:color w:val="auto"/>
        </w:rPr>
        <w:t xml:space="preserve"> room arrangement, aesthetics, and the use of learning centers, activities and materials  </w:t>
      </w:r>
    </w:p>
    <w:p w:rsidR="00DC2E2A" w:rsidRPr="00A54AD0" w:rsidRDefault="00DC2E2A" w:rsidP="00942A46">
      <w:pPr>
        <w:widowControl w:val="0"/>
        <w:spacing w:line="240" w:lineRule="auto"/>
        <w:ind w:left="720"/>
        <w:rPr>
          <w:color w:val="auto"/>
        </w:rPr>
      </w:pPr>
    </w:p>
    <w:p w:rsidR="00933552" w:rsidRDefault="00DC2E2A" w:rsidP="00942A46">
      <w:pPr>
        <w:widowControl w:val="0"/>
        <w:spacing w:line="240" w:lineRule="auto"/>
        <w:ind w:left="720"/>
        <w:rPr>
          <w:color w:val="auto"/>
        </w:rPr>
      </w:pPr>
      <w:r w:rsidRPr="00A54AD0">
        <w:rPr>
          <w:color w:val="auto"/>
        </w:rPr>
        <w:t>__</w:t>
      </w:r>
      <w:r w:rsidR="00933552">
        <w:rPr>
          <w:color w:val="auto"/>
        </w:rPr>
        <w:t xml:space="preserve"> </w:t>
      </w:r>
      <w:r w:rsidRPr="00A54AD0">
        <w:rPr>
          <w:color w:val="auto"/>
        </w:rPr>
        <w:t xml:space="preserve">Evaluation of a variety of genres of children’s books/literature for classroom use </w:t>
      </w:r>
    </w:p>
    <w:p w:rsidR="00933552" w:rsidRDefault="00933552" w:rsidP="00942A46">
      <w:pPr>
        <w:widowControl w:val="0"/>
        <w:spacing w:line="240" w:lineRule="auto"/>
        <w:ind w:left="720"/>
        <w:rPr>
          <w:color w:val="auto"/>
        </w:rPr>
      </w:pPr>
    </w:p>
    <w:p w:rsidR="00DC2E2A" w:rsidRPr="00A54AD0" w:rsidRDefault="00933552" w:rsidP="00942A46">
      <w:pPr>
        <w:widowControl w:val="0"/>
        <w:spacing w:line="240" w:lineRule="auto"/>
        <w:ind w:left="720"/>
        <w:rPr>
          <w:color w:val="auto"/>
        </w:rPr>
      </w:pPr>
      <w:r>
        <w:rPr>
          <w:color w:val="auto"/>
        </w:rPr>
        <w:t xml:space="preserve">__ </w:t>
      </w:r>
      <w:r w:rsidR="00DC2E2A" w:rsidRPr="00A54AD0">
        <w:rPr>
          <w:color w:val="auto"/>
        </w:rPr>
        <w:t>Curriculum review with gaps identified and supplemental instruction areas suggested</w:t>
      </w:r>
    </w:p>
    <w:p w:rsidR="00DC2E2A" w:rsidRPr="00A54AD0" w:rsidRDefault="00DC2E2A" w:rsidP="00942A46">
      <w:pPr>
        <w:widowControl w:val="0"/>
        <w:spacing w:line="240" w:lineRule="auto"/>
        <w:ind w:left="720"/>
        <w:rPr>
          <w:color w:val="auto"/>
        </w:rPr>
      </w:pPr>
    </w:p>
    <w:p w:rsidR="00DC2E2A" w:rsidRPr="00A54AD0" w:rsidRDefault="00933552" w:rsidP="00942A46">
      <w:pPr>
        <w:widowControl w:val="0"/>
        <w:spacing w:line="240" w:lineRule="auto"/>
        <w:ind w:left="720"/>
        <w:rPr>
          <w:color w:val="auto"/>
        </w:rPr>
      </w:pPr>
      <w:r>
        <w:rPr>
          <w:color w:val="auto"/>
        </w:rPr>
        <w:t>__ Other(s)</w:t>
      </w:r>
    </w:p>
    <w:p w:rsidR="00933552" w:rsidRPr="00933552" w:rsidRDefault="00933552" w:rsidP="00DC2E2A">
      <w:pPr>
        <w:pStyle w:val="Heading1"/>
        <w:rPr>
          <w:rFonts w:ascii="Arial" w:eastAsia="Arial" w:hAnsi="Arial" w:cs="Arial"/>
          <w:b w:val="0"/>
          <w:sz w:val="22"/>
          <w:szCs w:val="22"/>
        </w:rPr>
      </w:pPr>
    </w:p>
    <w:p w:rsidR="00DC2E2A" w:rsidRDefault="00DC2E2A" w:rsidP="00DC2E2A">
      <w:pPr>
        <w:pStyle w:val="Heading1"/>
      </w:pPr>
      <w:r w:rsidRPr="00A54AD0">
        <w:t>Outcome 5 Criteria and Artifact Feedback</w:t>
      </w:r>
    </w:p>
    <w:p w:rsidR="00933552" w:rsidRPr="00933552" w:rsidRDefault="00933552" w:rsidP="00933552"/>
    <w:tbl>
      <w:tblPr>
        <w:tblW w:w="109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Caption w:val="Criteria Rubric "/>
        <w:tblDescription w:val="Table of crteria used for evaluation of Student Artifacts for Outcome 1"/>
      </w:tblPr>
      <w:tblGrid>
        <w:gridCol w:w="5497"/>
        <w:gridCol w:w="5473"/>
      </w:tblGrid>
      <w:tr w:rsidR="00A54AD0" w:rsidRPr="00A54AD0" w:rsidTr="00933552">
        <w:trPr>
          <w:cantSplit/>
          <w:trHeight w:val="276"/>
          <w:tblHeader/>
        </w:trPr>
        <w:tc>
          <w:tcPr>
            <w:tcW w:w="5497" w:type="dxa"/>
            <w:tcMar>
              <w:top w:w="100" w:type="dxa"/>
              <w:left w:w="100" w:type="dxa"/>
              <w:bottom w:w="100" w:type="dxa"/>
              <w:right w:w="100" w:type="dxa"/>
            </w:tcMar>
          </w:tcPr>
          <w:p w:rsidR="00DC2E2A" w:rsidRPr="00933552" w:rsidRDefault="00DC2E2A" w:rsidP="00977731">
            <w:pPr>
              <w:widowControl w:val="0"/>
              <w:spacing w:line="240" w:lineRule="auto"/>
              <w:rPr>
                <w:b/>
                <w:color w:val="auto"/>
                <w:u w:val="single"/>
              </w:rPr>
            </w:pPr>
            <w:r w:rsidRPr="00933552">
              <w:rPr>
                <w:b/>
                <w:color w:val="auto"/>
              </w:rPr>
              <w:t>Meets Expectations</w:t>
            </w:r>
          </w:p>
        </w:tc>
        <w:tc>
          <w:tcPr>
            <w:tcW w:w="5473" w:type="dxa"/>
          </w:tcPr>
          <w:p w:rsidR="00DC2E2A" w:rsidRPr="00933552" w:rsidRDefault="00DC2E2A" w:rsidP="00977731">
            <w:pPr>
              <w:widowControl w:val="0"/>
              <w:spacing w:line="240" w:lineRule="auto"/>
              <w:rPr>
                <w:b/>
                <w:color w:val="auto"/>
                <w:u w:val="single"/>
              </w:rPr>
            </w:pPr>
            <w:r w:rsidRPr="00933552">
              <w:rPr>
                <w:b/>
                <w:color w:val="auto"/>
              </w:rPr>
              <w:t>Does Not Yet Meet Expectations</w:t>
            </w:r>
          </w:p>
        </w:tc>
      </w:tr>
      <w:tr w:rsidR="00A54AD0" w:rsidRPr="00A54AD0" w:rsidTr="00933552">
        <w:trPr>
          <w:cantSplit/>
          <w:trHeight w:val="1518"/>
          <w:tblHeader/>
        </w:trPr>
        <w:tc>
          <w:tcPr>
            <w:tcW w:w="5497" w:type="dxa"/>
            <w:tcMar>
              <w:top w:w="100" w:type="dxa"/>
              <w:left w:w="100" w:type="dxa"/>
              <w:bottom w:w="100" w:type="dxa"/>
              <w:right w:w="100" w:type="dxa"/>
            </w:tcMar>
          </w:tcPr>
          <w:p w:rsidR="00DC2E2A" w:rsidRPr="006A6BB4" w:rsidRDefault="00DC2E2A" w:rsidP="00DC2E2A">
            <w:pPr>
              <w:widowControl w:val="0"/>
              <w:spacing w:line="240" w:lineRule="auto"/>
              <w:rPr>
                <w:color w:val="auto"/>
              </w:rPr>
            </w:pPr>
            <w:r w:rsidRPr="006A6BB4">
              <w:rPr>
                <w:color w:val="auto"/>
              </w:rPr>
              <w:t>Candidate’s work shows understanding of the essential content knowledge and resources in major academic disciplines which include:</w:t>
            </w:r>
          </w:p>
          <w:p w:rsidR="00DC2E2A" w:rsidRPr="006A6BB4" w:rsidRDefault="00DC2E2A" w:rsidP="00DC2E2A">
            <w:pPr>
              <w:pStyle w:val="ListParagraph"/>
              <w:widowControl w:val="0"/>
              <w:numPr>
                <w:ilvl w:val="0"/>
                <w:numId w:val="15"/>
              </w:numPr>
              <w:spacing w:line="240" w:lineRule="auto"/>
              <w:rPr>
                <w:color w:val="auto"/>
              </w:rPr>
            </w:pPr>
            <w:r w:rsidRPr="006A6BB4">
              <w:rPr>
                <w:color w:val="auto"/>
              </w:rPr>
              <w:t>“big ideas”</w:t>
            </w:r>
          </w:p>
          <w:p w:rsidR="00DC2E2A" w:rsidRPr="006A6BB4" w:rsidRDefault="00933552" w:rsidP="00DC2E2A">
            <w:pPr>
              <w:pStyle w:val="ListParagraph"/>
              <w:widowControl w:val="0"/>
              <w:numPr>
                <w:ilvl w:val="0"/>
                <w:numId w:val="15"/>
              </w:numPr>
              <w:spacing w:line="240" w:lineRule="auto"/>
              <w:rPr>
                <w:color w:val="auto"/>
              </w:rPr>
            </w:pPr>
            <w:r w:rsidRPr="006A6BB4">
              <w:rPr>
                <w:color w:val="auto"/>
              </w:rPr>
              <w:t>m</w:t>
            </w:r>
            <w:r w:rsidR="00DC2E2A" w:rsidRPr="006A6BB4">
              <w:rPr>
                <w:color w:val="auto"/>
              </w:rPr>
              <w:t>ethods of investigation and expression</w:t>
            </w:r>
          </w:p>
          <w:p w:rsidR="00DC2E2A" w:rsidRPr="006A6BB4" w:rsidRDefault="00933552" w:rsidP="00DC2E2A">
            <w:pPr>
              <w:pStyle w:val="ListParagraph"/>
              <w:widowControl w:val="0"/>
              <w:numPr>
                <w:ilvl w:val="0"/>
                <w:numId w:val="15"/>
              </w:numPr>
              <w:spacing w:line="240" w:lineRule="auto"/>
              <w:rPr>
                <w:color w:val="auto"/>
              </w:rPr>
            </w:pPr>
            <w:proofErr w:type="gramStart"/>
            <w:r w:rsidRPr="006A6BB4">
              <w:rPr>
                <w:color w:val="auto"/>
              </w:rPr>
              <w:t>o</w:t>
            </w:r>
            <w:r w:rsidR="00DC2E2A" w:rsidRPr="006A6BB4">
              <w:rPr>
                <w:color w:val="auto"/>
              </w:rPr>
              <w:t>rganization</w:t>
            </w:r>
            <w:proofErr w:type="gramEnd"/>
            <w:r w:rsidR="00DC2E2A" w:rsidRPr="006A6BB4">
              <w:rPr>
                <w:color w:val="auto"/>
              </w:rPr>
              <w:t xml:space="preserve"> of the discipline. </w:t>
            </w:r>
          </w:p>
          <w:p w:rsidR="00DC2E2A" w:rsidRPr="006A6BB4" w:rsidRDefault="00DC2E2A" w:rsidP="00977731">
            <w:pPr>
              <w:widowControl w:val="0"/>
              <w:spacing w:line="240" w:lineRule="auto"/>
              <w:rPr>
                <w:color w:val="auto"/>
              </w:rPr>
            </w:pPr>
            <w:r w:rsidRPr="006A6BB4">
              <w:rPr>
                <w:color w:val="auto"/>
              </w:rPr>
              <w:t>Taking into consideration the central place in later acad</w:t>
            </w:r>
            <w:r w:rsidR="00933552" w:rsidRPr="006A6BB4">
              <w:rPr>
                <w:color w:val="auto"/>
              </w:rPr>
              <w:t>emic competence, the candidate’s</w:t>
            </w:r>
            <w:r w:rsidRPr="006A6BB4">
              <w:rPr>
                <w:color w:val="auto"/>
              </w:rPr>
              <w:t xml:space="preserve"> work shows in-depth, research-based understanding and skill in the domain of language, literacy and mathematical foundations. </w:t>
            </w:r>
          </w:p>
        </w:tc>
        <w:tc>
          <w:tcPr>
            <w:tcW w:w="5473" w:type="dxa"/>
          </w:tcPr>
          <w:p w:rsidR="00DC2E2A" w:rsidRPr="006A6BB4" w:rsidRDefault="00933552" w:rsidP="00DC2E2A">
            <w:pPr>
              <w:widowControl w:val="0"/>
              <w:spacing w:line="240" w:lineRule="auto"/>
              <w:rPr>
                <w:color w:val="auto"/>
              </w:rPr>
            </w:pPr>
            <w:r w:rsidRPr="006A6BB4">
              <w:rPr>
                <w:color w:val="auto"/>
              </w:rPr>
              <w:t>Candidate’s</w:t>
            </w:r>
            <w:r w:rsidR="00DC2E2A" w:rsidRPr="006A6BB4">
              <w:rPr>
                <w:color w:val="auto"/>
              </w:rPr>
              <w:t xml:space="preserve"> work shows lack of understanding of the essential content knowledge and resources in major academic disciplines which include</w:t>
            </w:r>
          </w:p>
          <w:p w:rsidR="00DC2E2A" w:rsidRPr="006A6BB4" w:rsidRDefault="00DC2E2A" w:rsidP="00DC2E2A">
            <w:pPr>
              <w:pStyle w:val="ListParagraph"/>
              <w:widowControl w:val="0"/>
              <w:numPr>
                <w:ilvl w:val="0"/>
                <w:numId w:val="17"/>
              </w:numPr>
              <w:spacing w:line="240" w:lineRule="auto"/>
              <w:rPr>
                <w:color w:val="auto"/>
              </w:rPr>
            </w:pPr>
            <w:r w:rsidRPr="006A6BB4">
              <w:rPr>
                <w:color w:val="auto"/>
              </w:rPr>
              <w:t>“big ideas”</w:t>
            </w:r>
          </w:p>
          <w:p w:rsidR="00DC2E2A" w:rsidRPr="006A6BB4" w:rsidRDefault="00933552" w:rsidP="00DC2E2A">
            <w:pPr>
              <w:pStyle w:val="ListParagraph"/>
              <w:widowControl w:val="0"/>
              <w:numPr>
                <w:ilvl w:val="0"/>
                <w:numId w:val="17"/>
              </w:numPr>
              <w:spacing w:line="240" w:lineRule="auto"/>
              <w:rPr>
                <w:color w:val="auto"/>
              </w:rPr>
            </w:pPr>
            <w:r w:rsidRPr="006A6BB4">
              <w:rPr>
                <w:color w:val="auto"/>
              </w:rPr>
              <w:t>m</w:t>
            </w:r>
            <w:r w:rsidR="00DC2E2A" w:rsidRPr="006A6BB4">
              <w:rPr>
                <w:color w:val="auto"/>
              </w:rPr>
              <w:t>ethods of investigation and expression</w:t>
            </w:r>
          </w:p>
          <w:p w:rsidR="00DC2E2A" w:rsidRPr="006A6BB4" w:rsidRDefault="00933552" w:rsidP="00DC2E2A">
            <w:pPr>
              <w:pStyle w:val="ListParagraph"/>
              <w:widowControl w:val="0"/>
              <w:numPr>
                <w:ilvl w:val="0"/>
                <w:numId w:val="17"/>
              </w:numPr>
              <w:spacing w:line="240" w:lineRule="auto"/>
              <w:rPr>
                <w:color w:val="auto"/>
              </w:rPr>
            </w:pPr>
            <w:proofErr w:type="gramStart"/>
            <w:r w:rsidRPr="006A6BB4">
              <w:rPr>
                <w:color w:val="auto"/>
              </w:rPr>
              <w:t>o</w:t>
            </w:r>
            <w:r w:rsidR="00DC2E2A" w:rsidRPr="006A6BB4">
              <w:rPr>
                <w:color w:val="auto"/>
              </w:rPr>
              <w:t>rganization</w:t>
            </w:r>
            <w:proofErr w:type="gramEnd"/>
            <w:r w:rsidR="00DC2E2A" w:rsidRPr="006A6BB4">
              <w:rPr>
                <w:color w:val="auto"/>
              </w:rPr>
              <w:t xml:space="preserve"> of the discipline. </w:t>
            </w:r>
          </w:p>
          <w:p w:rsidR="00DC2E2A" w:rsidRPr="006A6BB4" w:rsidRDefault="00933552" w:rsidP="00DC2E2A">
            <w:pPr>
              <w:widowControl w:val="0"/>
              <w:spacing w:line="240" w:lineRule="auto"/>
              <w:rPr>
                <w:color w:val="auto"/>
              </w:rPr>
            </w:pPr>
            <w:r w:rsidRPr="006A6BB4">
              <w:rPr>
                <w:color w:val="auto"/>
              </w:rPr>
              <w:t>Candidate’s</w:t>
            </w:r>
            <w:r w:rsidR="00DC2E2A" w:rsidRPr="006A6BB4">
              <w:rPr>
                <w:color w:val="auto"/>
              </w:rPr>
              <w:t xml:space="preserve"> work lacks in-depth, research-based understanding and skill in the domain of language, literacy and mathematical foundations.</w:t>
            </w:r>
          </w:p>
        </w:tc>
      </w:tr>
      <w:tr w:rsidR="00A54AD0" w:rsidRPr="00A54AD0" w:rsidTr="00933552">
        <w:trPr>
          <w:cantSplit/>
          <w:trHeight w:val="1475"/>
          <w:tblHeader/>
        </w:trPr>
        <w:tc>
          <w:tcPr>
            <w:tcW w:w="5497" w:type="dxa"/>
            <w:tcMar>
              <w:top w:w="100" w:type="dxa"/>
              <w:left w:w="100" w:type="dxa"/>
              <w:bottom w:w="100" w:type="dxa"/>
              <w:right w:w="100" w:type="dxa"/>
            </w:tcMar>
          </w:tcPr>
          <w:p w:rsidR="00DC2E2A" w:rsidRPr="006A6BB4" w:rsidRDefault="00933552" w:rsidP="00977731">
            <w:pPr>
              <w:widowControl w:val="0"/>
              <w:spacing w:line="240" w:lineRule="auto"/>
              <w:rPr>
                <w:color w:val="auto"/>
              </w:rPr>
            </w:pPr>
            <w:r w:rsidRPr="006A6BB4">
              <w:rPr>
                <w:color w:val="auto"/>
              </w:rPr>
              <w:t>Candidate’s</w:t>
            </w:r>
            <w:r w:rsidR="00DC2E2A" w:rsidRPr="006A6BB4">
              <w:rPr>
                <w:color w:val="auto"/>
              </w:rPr>
              <w:t xml:space="preserve"> work shows knowledge of the theories and research underlying the early childhood field’s focus on content, both in general and with respect to each content area, includin</w:t>
            </w:r>
            <w:r w:rsidRPr="006A6BB4">
              <w:rPr>
                <w:color w:val="auto"/>
              </w:rPr>
              <w:t>g academic subjects. Candidate’s</w:t>
            </w:r>
            <w:r w:rsidR="00DC2E2A" w:rsidRPr="006A6BB4">
              <w:rPr>
                <w:color w:val="auto"/>
              </w:rPr>
              <w:t xml:space="preserve"> work indicates the use of this knowledge to articulate priorities for high quality, meaningful experiences in each content area, with desired outcomes for children that connect with professional standards and resources through developmental, individual, and cultural characteristics.</w:t>
            </w:r>
          </w:p>
        </w:tc>
        <w:tc>
          <w:tcPr>
            <w:tcW w:w="5473" w:type="dxa"/>
          </w:tcPr>
          <w:p w:rsidR="00DC2E2A" w:rsidRPr="006A6BB4" w:rsidRDefault="00933552" w:rsidP="00DC2E2A">
            <w:pPr>
              <w:widowControl w:val="0"/>
              <w:spacing w:line="240" w:lineRule="auto"/>
              <w:rPr>
                <w:color w:val="auto"/>
              </w:rPr>
            </w:pPr>
            <w:r w:rsidRPr="006A6BB4">
              <w:rPr>
                <w:color w:val="auto"/>
              </w:rPr>
              <w:t>Candidate’s</w:t>
            </w:r>
            <w:r w:rsidR="00DC2E2A" w:rsidRPr="006A6BB4">
              <w:rPr>
                <w:color w:val="auto"/>
              </w:rPr>
              <w:t xml:space="preserve"> work shows a lack of knowledge of the theories and research underlying the early childhood field’s focus on content and that they have limited ability to articulate priorities and desired outcomes for high quality, meaningful experiences in each content area. </w:t>
            </w:r>
          </w:p>
        </w:tc>
      </w:tr>
      <w:tr w:rsidR="00A54AD0" w:rsidRPr="00A54AD0" w:rsidTr="00933552">
        <w:trPr>
          <w:cantSplit/>
          <w:trHeight w:val="428"/>
          <w:tblHeader/>
        </w:trPr>
        <w:tc>
          <w:tcPr>
            <w:tcW w:w="5497" w:type="dxa"/>
            <w:tcMar>
              <w:top w:w="100" w:type="dxa"/>
              <w:left w:w="100" w:type="dxa"/>
              <w:bottom w:w="100" w:type="dxa"/>
              <w:right w:w="100" w:type="dxa"/>
            </w:tcMar>
          </w:tcPr>
          <w:p w:rsidR="00DC2E2A" w:rsidRPr="006A6BB4" w:rsidRDefault="00DC2E2A" w:rsidP="00DC2E2A">
            <w:pPr>
              <w:widowControl w:val="0"/>
              <w:spacing w:line="240" w:lineRule="auto"/>
              <w:rPr>
                <w:color w:val="auto"/>
              </w:rPr>
            </w:pPr>
            <w:r w:rsidRPr="006A6BB4">
              <w:rPr>
                <w:color w:val="auto"/>
              </w:rPr>
              <w:t xml:space="preserve">Candidate is familiar with authoritative resources to supplement their own content knowledge. </w:t>
            </w:r>
          </w:p>
        </w:tc>
        <w:tc>
          <w:tcPr>
            <w:tcW w:w="5473" w:type="dxa"/>
          </w:tcPr>
          <w:p w:rsidR="00DC2E2A" w:rsidRPr="006A6BB4" w:rsidRDefault="00DC2E2A" w:rsidP="00DC2E2A">
            <w:pPr>
              <w:widowControl w:val="0"/>
              <w:spacing w:line="240" w:lineRule="auto"/>
              <w:rPr>
                <w:color w:val="auto"/>
              </w:rPr>
            </w:pPr>
            <w:r w:rsidRPr="006A6BB4">
              <w:rPr>
                <w:color w:val="auto"/>
              </w:rPr>
              <w:t xml:space="preserve">Candidate has a limited familiarity with authoritative resources to supplement their own content knowledge. </w:t>
            </w:r>
          </w:p>
        </w:tc>
      </w:tr>
      <w:tr w:rsidR="00A54AD0" w:rsidRPr="00A54AD0" w:rsidTr="00933552">
        <w:trPr>
          <w:cantSplit/>
          <w:trHeight w:val="428"/>
          <w:tblHeader/>
        </w:trPr>
        <w:tc>
          <w:tcPr>
            <w:tcW w:w="5497" w:type="dxa"/>
            <w:tcMar>
              <w:top w:w="100" w:type="dxa"/>
              <w:left w:w="100" w:type="dxa"/>
              <w:bottom w:w="100" w:type="dxa"/>
              <w:right w:w="100" w:type="dxa"/>
            </w:tcMar>
          </w:tcPr>
          <w:p w:rsidR="00DC2E2A" w:rsidRPr="006A6BB4" w:rsidRDefault="00933552" w:rsidP="00DC2E2A">
            <w:pPr>
              <w:widowControl w:val="0"/>
              <w:spacing w:line="240" w:lineRule="auto"/>
              <w:rPr>
                <w:color w:val="auto"/>
              </w:rPr>
            </w:pPr>
            <w:r w:rsidRPr="006A6BB4">
              <w:rPr>
                <w:color w:val="auto"/>
              </w:rPr>
              <w:t>Candidate’s</w:t>
            </w:r>
            <w:r w:rsidR="00DC2E2A" w:rsidRPr="006A6BB4">
              <w:rPr>
                <w:color w:val="auto"/>
              </w:rPr>
              <w:t xml:space="preserve"> work shows the ability to integrate multiple areas of knowledge in curriculum design with: </w:t>
            </w:r>
          </w:p>
          <w:p w:rsidR="00DC2E2A" w:rsidRPr="006A6BB4" w:rsidRDefault="00DC2E2A" w:rsidP="00DC2E2A">
            <w:pPr>
              <w:pStyle w:val="ListParagraph"/>
              <w:widowControl w:val="0"/>
              <w:numPr>
                <w:ilvl w:val="0"/>
                <w:numId w:val="16"/>
              </w:numPr>
              <w:spacing w:line="240" w:lineRule="auto"/>
              <w:rPr>
                <w:color w:val="auto"/>
              </w:rPr>
            </w:pPr>
            <w:r w:rsidRPr="006A6BB4">
              <w:rPr>
                <w:color w:val="auto"/>
              </w:rPr>
              <w:t>Successful focus on building security and self-regulation</w:t>
            </w:r>
          </w:p>
          <w:p w:rsidR="00DC2E2A" w:rsidRPr="006A6BB4" w:rsidRDefault="00DC2E2A" w:rsidP="00DC2E2A">
            <w:pPr>
              <w:pStyle w:val="ListParagraph"/>
              <w:widowControl w:val="0"/>
              <w:numPr>
                <w:ilvl w:val="0"/>
                <w:numId w:val="16"/>
              </w:numPr>
              <w:spacing w:line="240" w:lineRule="auto"/>
              <w:rPr>
                <w:color w:val="auto"/>
              </w:rPr>
            </w:pPr>
            <w:r w:rsidRPr="006A6BB4">
              <w:rPr>
                <w:color w:val="auto"/>
              </w:rPr>
              <w:t>Problem-solving and thinking skills</w:t>
            </w:r>
          </w:p>
          <w:p w:rsidR="00DC2E2A" w:rsidRPr="006A6BB4" w:rsidRDefault="00DC2E2A" w:rsidP="00977731">
            <w:pPr>
              <w:pStyle w:val="ListParagraph"/>
              <w:widowControl w:val="0"/>
              <w:numPr>
                <w:ilvl w:val="0"/>
                <w:numId w:val="16"/>
              </w:numPr>
              <w:spacing w:line="240" w:lineRule="auto"/>
              <w:rPr>
                <w:color w:val="auto"/>
              </w:rPr>
            </w:pPr>
            <w:r w:rsidRPr="006A6BB4">
              <w:rPr>
                <w:color w:val="auto"/>
              </w:rPr>
              <w:t xml:space="preserve">Academic and social competence. </w:t>
            </w:r>
          </w:p>
        </w:tc>
        <w:tc>
          <w:tcPr>
            <w:tcW w:w="5473" w:type="dxa"/>
          </w:tcPr>
          <w:p w:rsidR="00DC2E2A" w:rsidRPr="006A6BB4" w:rsidRDefault="00933552" w:rsidP="00977731">
            <w:pPr>
              <w:widowControl w:val="0"/>
              <w:spacing w:line="240" w:lineRule="auto"/>
              <w:rPr>
                <w:color w:val="auto"/>
              </w:rPr>
            </w:pPr>
            <w:r w:rsidRPr="006A6BB4">
              <w:rPr>
                <w:color w:val="auto"/>
              </w:rPr>
              <w:t>Candidate’s</w:t>
            </w:r>
            <w:r w:rsidR="00051004" w:rsidRPr="006A6BB4">
              <w:rPr>
                <w:color w:val="auto"/>
              </w:rPr>
              <w:t xml:space="preserve"> work shows limited ability to integrate multiple areas of knowledge in curriculum design and limited success in promoting positive outcomes for each child. </w:t>
            </w:r>
          </w:p>
        </w:tc>
      </w:tr>
      <w:tr w:rsidR="00A54AD0" w:rsidRPr="00A54AD0" w:rsidTr="00933552">
        <w:trPr>
          <w:cantSplit/>
          <w:trHeight w:val="428"/>
          <w:tblHeader/>
        </w:trPr>
        <w:tc>
          <w:tcPr>
            <w:tcW w:w="5497" w:type="dxa"/>
            <w:tcMar>
              <w:top w:w="100" w:type="dxa"/>
              <w:left w:w="100" w:type="dxa"/>
              <w:bottom w:w="100" w:type="dxa"/>
              <w:right w:w="100" w:type="dxa"/>
            </w:tcMar>
          </w:tcPr>
          <w:p w:rsidR="00DC2E2A" w:rsidRPr="006A6BB4" w:rsidRDefault="00933552" w:rsidP="00DC2E2A">
            <w:pPr>
              <w:pStyle w:val="ListParagraph"/>
              <w:widowControl w:val="0"/>
              <w:spacing w:line="240" w:lineRule="auto"/>
              <w:ind w:left="0"/>
              <w:rPr>
                <w:color w:val="auto"/>
              </w:rPr>
            </w:pPr>
            <w:r w:rsidRPr="006A6BB4">
              <w:rPr>
                <w:color w:val="auto"/>
              </w:rPr>
              <w:t>Candidate’s</w:t>
            </w:r>
            <w:r w:rsidR="00DC2E2A" w:rsidRPr="006A6BB4">
              <w:rPr>
                <w:color w:val="auto"/>
              </w:rPr>
              <w:t xml:space="preserve"> curriculum development takes into account children’s developmental, individual, socio-emotional, and cultural characteristics and it makes use of reflective, on-going evaluation. </w:t>
            </w:r>
          </w:p>
          <w:p w:rsidR="00DC2E2A" w:rsidRPr="006A6BB4" w:rsidRDefault="00DC2E2A" w:rsidP="00977731">
            <w:pPr>
              <w:widowControl w:val="0"/>
              <w:spacing w:line="240" w:lineRule="auto"/>
              <w:rPr>
                <w:color w:val="auto"/>
              </w:rPr>
            </w:pPr>
          </w:p>
        </w:tc>
        <w:tc>
          <w:tcPr>
            <w:tcW w:w="5473" w:type="dxa"/>
          </w:tcPr>
          <w:p w:rsidR="00DC2E2A" w:rsidRPr="006A6BB4" w:rsidRDefault="00051004" w:rsidP="00977731">
            <w:pPr>
              <w:widowControl w:val="0"/>
              <w:spacing w:line="240" w:lineRule="auto"/>
              <w:rPr>
                <w:color w:val="auto"/>
              </w:rPr>
            </w:pPr>
            <w:r w:rsidRPr="006A6BB4">
              <w:rPr>
                <w:color w:val="auto"/>
              </w:rPr>
              <w:t xml:space="preserve">Curriculum development takes insufficient account of each child’s developmental, socio-emotional, individual and cultural characteristics and makes insufficient use of evaluation. </w:t>
            </w:r>
          </w:p>
        </w:tc>
      </w:tr>
      <w:tr w:rsidR="00A54AD0" w:rsidRPr="00A54AD0" w:rsidTr="00933552">
        <w:trPr>
          <w:cantSplit/>
          <w:trHeight w:val="428"/>
          <w:tblHeader/>
        </w:trPr>
        <w:tc>
          <w:tcPr>
            <w:tcW w:w="5497" w:type="dxa"/>
            <w:tcMar>
              <w:top w:w="100" w:type="dxa"/>
              <w:left w:w="100" w:type="dxa"/>
              <w:bottom w:w="100" w:type="dxa"/>
              <w:right w:w="100" w:type="dxa"/>
            </w:tcMar>
          </w:tcPr>
          <w:p w:rsidR="00DC2E2A" w:rsidRPr="006A6BB4" w:rsidRDefault="00933552" w:rsidP="00051004">
            <w:pPr>
              <w:pStyle w:val="ListParagraph"/>
              <w:widowControl w:val="0"/>
              <w:spacing w:line="240" w:lineRule="auto"/>
              <w:ind w:left="0"/>
              <w:rPr>
                <w:color w:val="auto"/>
              </w:rPr>
            </w:pPr>
            <w:r w:rsidRPr="006A6BB4">
              <w:rPr>
                <w:color w:val="auto"/>
              </w:rPr>
              <w:t>Candidate’s</w:t>
            </w:r>
            <w:r w:rsidR="00DC2E2A" w:rsidRPr="006A6BB4">
              <w:rPr>
                <w:color w:val="auto"/>
              </w:rPr>
              <w:t xml:space="preserve"> curriculum is characterized by use of high quality professional resources to supplement and inform their own understanding.  </w:t>
            </w:r>
          </w:p>
        </w:tc>
        <w:tc>
          <w:tcPr>
            <w:tcW w:w="5473" w:type="dxa"/>
          </w:tcPr>
          <w:p w:rsidR="00DC2E2A" w:rsidRPr="006A6BB4" w:rsidRDefault="00933552" w:rsidP="00977731">
            <w:pPr>
              <w:widowControl w:val="0"/>
              <w:spacing w:line="240" w:lineRule="auto"/>
              <w:rPr>
                <w:color w:val="auto"/>
              </w:rPr>
            </w:pPr>
            <w:r w:rsidRPr="006A6BB4">
              <w:rPr>
                <w:color w:val="auto"/>
              </w:rPr>
              <w:t>Candidate’s</w:t>
            </w:r>
            <w:r w:rsidR="00051004" w:rsidRPr="006A6BB4">
              <w:rPr>
                <w:color w:val="auto"/>
              </w:rPr>
              <w:t xml:space="preserve"> curriculum development is inadequately informed by the use of high quality professional resources.</w:t>
            </w:r>
          </w:p>
        </w:tc>
      </w:tr>
    </w:tbl>
    <w:p w:rsidR="00137E83" w:rsidRDefault="00137E83" w:rsidP="00137E83">
      <w:pPr>
        <w:tabs>
          <w:tab w:val="left" w:pos="2378"/>
        </w:tabs>
        <w:rPr>
          <w:b/>
          <w:color w:val="auto"/>
        </w:rPr>
      </w:pPr>
    </w:p>
    <w:p w:rsidR="00C424C0" w:rsidRDefault="00C424C0">
      <w:pPr>
        <w:spacing w:after="160" w:line="259" w:lineRule="auto"/>
        <w:rPr>
          <w:b/>
          <w:color w:val="auto"/>
        </w:rPr>
      </w:pPr>
      <w:r>
        <w:rPr>
          <w:b/>
          <w:color w:val="auto"/>
        </w:rPr>
        <w:br w:type="page"/>
      </w:r>
    </w:p>
    <w:p w:rsidR="00933552" w:rsidRPr="00933552" w:rsidRDefault="00933552" w:rsidP="00137E83">
      <w:pPr>
        <w:tabs>
          <w:tab w:val="left" w:pos="2378"/>
        </w:tabs>
        <w:rPr>
          <w:rFonts w:asciiTheme="majorHAnsi" w:hAnsiTheme="majorHAnsi" w:cstheme="majorHAnsi"/>
          <w:b/>
          <w:color w:val="auto"/>
        </w:rPr>
      </w:pPr>
    </w:p>
    <w:p w:rsidR="00137E83" w:rsidRDefault="00137E83" w:rsidP="00137E83">
      <w:pPr>
        <w:tabs>
          <w:tab w:val="left" w:pos="2378"/>
        </w:tabs>
        <w:rPr>
          <w:rFonts w:asciiTheme="majorHAnsi" w:hAnsiTheme="majorHAnsi" w:cstheme="majorHAnsi"/>
          <w:b/>
          <w:color w:val="auto"/>
          <w:sz w:val="32"/>
        </w:rPr>
      </w:pPr>
      <w:r w:rsidRPr="00933552">
        <w:rPr>
          <w:rFonts w:asciiTheme="majorHAnsi" w:hAnsiTheme="majorHAnsi" w:cstheme="majorHAnsi"/>
          <w:b/>
          <w:color w:val="auto"/>
          <w:sz w:val="32"/>
        </w:rPr>
        <w:t>Evaluation</w:t>
      </w:r>
    </w:p>
    <w:p w:rsidR="00933552" w:rsidRPr="00933552" w:rsidRDefault="00933552" w:rsidP="00137E83">
      <w:pPr>
        <w:tabs>
          <w:tab w:val="left" w:pos="2378"/>
        </w:tabs>
        <w:rPr>
          <w:rFonts w:asciiTheme="majorHAnsi" w:hAnsiTheme="majorHAnsi" w:cstheme="majorHAnsi"/>
          <w:b/>
          <w:color w:val="auto"/>
        </w:rPr>
      </w:pPr>
    </w:p>
    <w:tbl>
      <w:tblPr>
        <w:tblStyle w:val="TableGrid"/>
        <w:tblW w:w="0" w:type="auto"/>
        <w:tblLook w:val="04A0" w:firstRow="1" w:lastRow="0" w:firstColumn="1" w:lastColumn="0" w:noHBand="0" w:noVBand="1"/>
      </w:tblPr>
      <w:tblGrid>
        <w:gridCol w:w="8545"/>
        <w:gridCol w:w="1122"/>
        <w:gridCol w:w="1123"/>
      </w:tblGrid>
      <w:tr w:rsidR="00137E83" w:rsidRPr="00A54AD0" w:rsidTr="00977731">
        <w:tc>
          <w:tcPr>
            <w:tcW w:w="8545" w:type="dxa"/>
          </w:tcPr>
          <w:p w:rsidR="00137E83" w:rsidRPr="00A54AD0" w:rsidRDefault="00137E83" w:rsidP="00977731">
            <w:pPr>
              <w:tabs>
                <w:tab w:val="left" w:pos="2378"/>
              </w:tabs>
              <w:rPr>
                <w:b/>
                <w:color w:val="auto"/>
              </w:rPr>
            </w:pPr>
            <w:r w:rsidRPr="00A54AD0">
              <w:rPr>
                <w:b/>
                <w:color w:val="auto"/>
              </w:rPr>
              <w:t>Key Elements</w:t>
            </w:r>
          </w:p>
        </w:tc>
        <w:tc>
          <w:tcPr>
            <w:tcW w:w="1122" w:type="dxa"/>
          </w:tcPr>
          <w:p w:rsidR="00137E83" w:rsidRPr="00A54AD0" w:rsidRDefault="00137E83" w:rsidP="00977731">
            <w:pPr>
              <w:tabs>
                <w:tab w:val="left" w:pos="2378"/>
              </w:tabs>
              <w:rPr>
                <w:b/>
                <w:color w:val="auto"/>
              </w:rPr>
            </w:pPr>
            <w:r w:rsidRPr="00A54AD0">
              <w:rPr>
                <w:b/>
                <w:color w:val="auto"/>
              </w:rPr>
              <w:t>Met</w:t>
            </w:r>
          </w:p>
        </w:tc>
        <w:tc>
          <w:tcPr>
            <w:tcW w:w="1123" w:type="dxa"/>
          </w:tcPr>
          <w:p w:rsidR="00137E83" w:rsidRPr="00A54AD0" w:rsidRDefault="00137E83" w:rsidP="00977731">
            <w:pPr>
              <w:tabs>
                <w:tab w:val="left" w:pos="2378"/>
              </w:tabs>
              <w:rPr>
                <w:b/>
                <w:color w:val="auto"/>
              </w:rPr>
            </w:pPr>
            <w:r w:rsidRPr="00A54AD0">
              <w:rPr>
                <w:b/>
                <w:color w:val="auto"/>
              </w:rPr>
              <w:t>Unmet</w:t>
            </w:r>
          </w:p>
        </w:tc>
      </w:tr>
      <w:tr w:rsidR="00137E83" w:rsidRPr="00A54AD0" w:rsidTr="00977731">
        <w:tc>
          <w:tcPr>
            <w:tcW w:w="8545" w:type="dxa"/>
          </w:tcPr>
          <w:p w:rsidR="00137E83" w:rsidRPr="00137E83" w:rsidRDefault="00137E83" w:rsidP="00137E83">
            <w:pPr>
              <w:shd w:val="clear" w:color="auto" w:fill="FFFFFF"/>
              <w:spacing w:line="300" w:lineRule="atLeast"/>
              <w:textAlignment w:val="baseline"/>
              <w:rPr>
                <w:rFonts w:eastAsia="Times New Roman"/>
                <w:color w:val="auto"/>
              </w:rPr>
            </w:pPr>
            <w:r>
              <w:rPr>
                <w:color w:val="auto"/>
              </w:rPr>
              <w:t>5</w:t>
            </w:r>
            <w:r w:rsidRPr="00A54AD0">
              <w:rPr>
                <w:color w:val="auto"/>
              </w:rPr>
              <w:t xml:space="preserve">a)  </w:t>
            </w:r>
            <w:r w:rsidRPr="00BB19F0">
              <w:rPr>
                <w:rFonts w:eastAsia="Times New Roman"/>
                <w:color w:val="auto"/>
              </w:rPr>
              <w:t>Explain content knowledge and resources in academic disciplines: language and literacy; the arts – music, creative movement, dance, drama, visual arts; mathematics; science; physical education – physical activity, health,</w:t>
            </w:r>
            <w:r w:rsidR="006A6BB4">
              <w:rPr>
                <w:rFonts w:eastAsia="Times New Roman"/>
                <w:color w:val="auto"/>
              </w:rPr>
              <w:t xml:space="preserve"> and safety; and social studies.</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r w:rsidR="00137E83" w:rsidRPr="00A54AD0" w:rsidTr="00977731">
        <w:tc>
          <w:tcPr>
            <w:tcW w:w="8545" w:type="dxa"/>
          </w:tcPr>
          <w:p w:rsidR="00137E83" w:rsidRPr="00137E83" w:rsidRDefault="00137E83" w:rsidP="00137E83">
            <w:pPr>
              <w:shd w:val="clear" w:color="auto" w:fill="FFFFFF"/>
              <w:spacing w:line="300" w:lineRule="atLeast"/>
              <w:textAlignment w:val="baseline"/>
              <w:rPr>
                <w:rFonts w:eastAsia="Times New Roman"/>
                <w:color w:val="auto"/>
              </w:rPr>
            </w:pPr>
            <w:r>
              <w:rPr>
                <w:color w:val="auto"/>
              </w:rPr>
              <w:t>5</w:t>
            </w:r>
            <w:r w:rsidRPr="00A54AD0">
              <w:rPr>
                <w:color w:val="auto"/>
              </w:rPr>
              <w:t xml:space="preserve">b)  </w:t>
            </w:r>
            <w:r w:rsidRPr="00BB19F0">
              <w:rPr>
                <w:rFonts w:eastAsia="Times New Roman"/>
                <w:color w:val="auto"/>
              </w:rPr>
              <w:t>Recognize and apply the central concepts, inquiry tools, and structures of content areas or academic disciplines.</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r w:rsidR="00137E83" w:rsidRPr="00A54AD0" w:rsidTr="00977731">
        <w:tc>
          <w:tcPr>
            <w:tcW w:w="8545" w:type="dxa"/>
          </w:tcPr>
          <w:p w:rsidR="00137E83" w:rsidRPr="00137E83" w:rsidRDefault="00137E83" w:rsidP="00137E83">
            <w:pPr>
              <w:shd w:val="clear" w:color="auto" w:fill="FFFFFF"/>
              <w:spacing w:line="300" w:lineRule="atLeast"/>
              <w:textAlignment w:val="baseline"/>
              <w:rPr>
                <w:rFonts w:eastAsia="Times New Roman"/>
                <w:color w:val="auto"/>
              </w:rPr>
            </w:pPr>
            <w:r>
              <w:rPr>
                <w:color w:val="auto"/>
              </w:rPr>
              <w:t>5</w:t>
            </w:r>
            <w:r w:rsidRPr="00A54AD0">
              <w:rPr>
                <w:color w:val="auto"/>
              </w:rPr>
              <w:t xml:space="preserve">c)  </w:t>
            </w:r>
            <w:r w:rsidRPr="00BB19F0">
              <w:rPr>
                <w:rFonts w:eastAsia="Times New Roman"/>
                <w:color w:val="auto"/>
              </w:rPr>
              <w:t>Use their own knowledge, appropriate early learning outcomes, and other resources to design, implement, and evaluate developmentally meaningful and challenging curriculum for each child.</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bl>
    <w:p w:rsidR="00137E83" w:rsidRPr="00A54AD0" w:rsidRDefault="00137E83" w:rsidP="00137E83">
      <w:pPr>
        <w:rPr>
          <w:color w:val="auto"/>
        </w:rPr>
      </w:pPr>
    </w:p>
    <w:p w:rsidR="00933552" w:rsidRPr="00942A46" w:rsidRDefault="00933552" w:rsidP="00933552">
      <w:pPr>
        <w:rPr>
          <w:rFonts w:asciiTheme="majorHAnsi" w:hAnsiTheme="majorHAnsi" w:cstheme="majorHAnsi"/>
          <w:b/>
          <w:color w:val="auto"/>
        </w:rPr>
      </w:pPr>
    </w:p>
    <w:p w:rsidR="00933552" w:rsidRPr="001F1F3C" w:rsidRDefault="00933552" w:rsidP="00933552">
      <w:pPr>
        <w:rPr>
          <w:rFonts w:asciiTheme="majorHAnsi" w:hAnsiTheme="majorHAnsi" w:cstheme="majorHAnsi"/>
          <w:b/>
          <w:color w:val="auto"/>
          <w:sz w:val="32"/>
        </w:rPr>
      </w:pPr>
      <w:r w:rsidRPr="001F1F3C">
        <w:rPr>
          <w:rFonts w:asciiTheme="majorHAnsi" w:hAnsiTheme="majorHAnsi" w:cstheme="majorHAnsi"/>
          <w:b/>
          <w:color w:val="auto"/>
          <w:sz w:val="32"/>
        </w:rPr>
        <w:t>Comments</w:t>
      </w:r>
    </w:p>
    <w:p w:rsidR="00933552" w:rsidRPr="00A54AD0" w:rsidRDefault="00933552" w:rsidP="00933552">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24C0" w:rsidRDefault="00C424C0">
      <w:pPr>
        <w:spacing w:after="160" w:line="259" w:lineRule="auto"/>
        <w:rPr>
          <w:rFonts w:asciiTheme="majorHAnsi" w:eastAsiaTheme="majorEastAsia" w:hAnsiTheme="majorHAnsi" w:cstheme="majorBidi"/>
          <w:b/>
          <w:color w:val="auto"/>
          <w:sz w:val="32"/>
          <w:szCs w:val="32"/>
        </w:rPr>
      </w:pPr>
      <w:r>
        <w:br w:type="page"/>
      </w:r>
    </w:p>
    <w:p w:rsidR="00933552" w:rsidRPr="00933552" w:rsidRDefault="00933552" w:rsidP="00051004">
      <w:pPr>
        <w:pStyle w:val="Heading1"/>
        <w:rPr>
          <w:sz w:val="22"/>
        </w:rPr>
      </w:pPr>
    </w:p>
    <w:p w:rsidR="00051004" w:rsidRPr="00A54AD0" w:rsidRDefault="00051004" w:rsidP="00051004">
      <w:pPr>
        <w:pStyle w:val="Heading1"/>
      </w:pPr>
      <w:r w:rsidRPr="00A54AD0">
        <w:t xml:space="preserve">Outcome 6: Becoming a Professional </w:t>
      </w:r>
    </w:p>
    <w:p w:rsidR="00051004" w:rsidRPr="00A54AD0" w:rsidRDefault="00051004" w:rsidP="00051004">
      <w:pPr>
        <w:spacing w:line="240" w:lineRule="auto"/>
        <w:rPr>
          <w:color w:val="auto"/>
        </w:rPr>
      </w:pPr>
      <w:r w:rsidRPr="00A54AD0">
        <w:rPr>
          <w:color w:val="auto"/>
        </w:rPr>
        <w:t xml:space="preserve">Students are collaborative learners who continuously demonstrate knowledgeable, reflective and critical perspectives of their work, make informed decisions that integrate knowledge from a variety of sources, including ethical guidelines, and advocate for sound educational practices and policies. </w:t>
      </w:r>
    </w:p>
    <w:p w:rsidR="00933552" w:rsidRPr="00933552" w:rsidRDefault="00933552" w:rsidP="00051004">
      <w:pPr>
        <w:pStyle w:val="Heading2"/>
        <w:rPr>
          <w:sz w:val="22"/>
        </w:rPr>
      </w:pPr>
    </w:p>
    <w:p w:rsidR="00051004" w:rsidRPr="00A54AD0" w:rsidRDefault="00933552" w:rsidP="00051004">
      <w:pPr>
        <w:pStyle w:val="Heading2"/>
      </w:pPr>
      <w:r>
        <w:t>Key E</w:t>
      </w:r>
      <w:r w:rsidR="00051004" w:rsidRPr="00A54AD0">
        <w:t>lements of Outcome 6</w:t>
      </w:r>
    </w:p>
    <w:p w:rsidR="00137E83" w:rsidRPr="00BB19F0" w:rsidRDefault="00137E83" w:rsidP="00EC533A">
      <w:pPr>
        <w:shd w:val="clear" w:color="auto" w:fill="FFFFFF"/>
        <w:spacing w:line="300" w:lineRule="atLeast"/>
        <w:ind w:left="1080" w:hanging="360"/>
        <w:textAlignment w:val="baseline"/>
        <w:rPr>
          <w:rFonts w:eastAsia="Times New Roman"/>
          <w:color w:val="auto"/>
        </w:rPr>
      </w:pPr>
      <w:r>
        <w:rPr>
          <w:rFonts w:eastAsia="Times New Roman"/>
          <w:color w:val="auto"/>
        </w:rPr>
        <w:t>6a)</w:t>
      </w:r>
      <w:r w:rsidRPr="00BB19F0">
        <w:rPr>
          <w:rFonts w:eastAsia="Times New Roman"/>
          <w:color w:val="auto"/>
        </w:rPr>
        <w:t xml:space="preserve"> Identify as a member of the early childhood field and become involved in the professional community.</w:t>
      </w:r>
    </w:p>
    <w:p w:rsidR="00137E83" w:rsidRPr="00BB19F0" w:rsidRDefault="00137E83" w:rsidP="00EC533A">
      <w:pPr>
        <w:shd w:val="clear" w:color="auto" w:fill="FFFFFF"/>
        <w:spacing w:line="300" w:lineRule="atLeast"/>
        <w:ind w:left="1080" w:hanging="360"/>
        <w:textAlignment w:val="baseline"/>
        <w:rPr>
          <w:rFonts w:eastAsia="Times New Roman"/>
          <w:color w:val="auto"/>
        </w:rPr>
      </w:pPr>
      <w:r w:rsidRPr="00BB19F0">
        <w:rPr>
          <w:rFonts w:eastAsia="Times New Roman"/>
          <w:color w:val="auto"/>
        </w:rPr>
        <w:t>6b</w:t>
      </w:r>
      <w:r>
        <w:rPr>
          <w:rFonts w:eastAsia="Times New Roman"/>
          <w:color w:val="auto"/>
        </w:rPr>
        <w:t>)</w:t>
      </w:r>
      <w:r w:rsidRPr="00BB19F0">
        <w:rPr>
          <w:rFonts w:eastAsia="Times New Roman"/>
          <w:color w:val="auto"/>
        </w:rPr>
        <w:t xml:space="preserve"> Locate and apply ethical guidelines and other early childhood professional guidelines.</w:t>
      </w:r>
    </w:p>
    <w:p w:rsidR="00137E83" w:rsidRPr="00BB19F0" w:rsidRDefault="00137E83" w:rsidP="00EC533A">
      <w:pPr>
        <w:shd w:val="clear" w:color="auto" w:fill="FFFFFF"/>
        <w:spacing w:line="300" w:lineRule="atLeast"/>
        <w:ind w:left="1080" w:hanging="360"/>
        <w:textAlignment w:val="baseline"/>
        <w:rPr>
          <w:rFonts w:eastAsia="Times New Roman"/>
          <w:color w:val="auto"/>
        </w:rPr>
      </w:pPr>
      <w:r w:rsidRPr="00BB19F0">
        <w:rPr>
          <w:rFonts w:eastAsia="Times New Roman"/>
          <w:color w:val="auto"/>
        </w:rPr>
        <w:t>6c</w:t>
      </w:r>
      <w:r>
        <w:rPr>
          <w:rFonts w:eastAsia="Times New Roman"/>
          <w:color w:val="auto"/>
        </w:rPr>
        <w:t>)</w:t>
      </w:r>
      <w:r w:rsidRPr="00BB19F0">
        <w:rPr>
          <w:rFonts w:eastAsia="Times New Roman"/>
          <w:color w:val="auto"/>
        </w:rPr>
        <w:t xml:space="preserve"> Engage in continuous, collaborative learning to inform practice; using technology effectively with young children, with peers, and as a professional resource.</w:t>
      </w:r>
    </w:p>
    <w:p w:rsidR="00137E83" w:rsidRPr="00BB19F0" w:rsidRDefault="00137E83" w:rsidP="00EC533A">
      <w:pPr>
        <w:shd w:val="clear" w:color="auto" w:fill="FFFFFF"/>
        <w:spacing w:line="300" w:lineRule="atLeast"/>
        <w:ind w:left="1080" w:hanging="360"/>
        <w:textAlignment w:val="baseline"/>
        <w:rPr>
          <w:rFonts w:eastAsia="Times New Roman"/>
          <w:color w:val="auto"/>
        </w:rPr>
      </w:pPr>
      <w:r w:rsidRPr="00BB19F0">
        <w:rPr>
          <w:rFonts w:eastAsia="Times New Roman"/>
          <w:color w:val="auto"/>
        </w:rPr>
        <w:t>6d</w:t>
      </w:r>
      <w:r>
        <w:rPr>
          <w:rFonts w:eastAsia="Times New Roman"/>
          <w:color w:val="auto"/>
        </w:rPr>
        <w:t>)</w:t>
      </w:r>
      <w:r w:rsidRPr="00BB19F0">
        <w:rPr>
          <w:rFonts w:eastAsia="Times New Roman"/>
          <w:color w:val="auto"/>
        </w:rPr>
        <w:t xml:space="preserve"> </w:t>
      </w:r>
      <w:proofErr w:type="gramStart"/>
      <w:r w:rsidRPr="00BB19F0">
        <w:rPr>
          <w:rFonts w:eastAsia="Times New Roman"/>
          <w:color w:val="auto"/>
        </w:rPr>
        <w:t>Integrate</w:t>
      </w:r>
      <w:proofErr w:type="gramEnd"/>
      <w:r w:rsidRPr="00BB19F0">
        <w:rPr>
          <w:rFonts w:eastAsia="Times New Roman"/>
          <w:color w:val="auto"/>
        </w:rPr>
        <w:t xml:space="preserve"> knowledgeable, reflective, and critical perspectives on early education into their work.</w:t>
      </w:r>
    </w:p>
    <w:p w:rsidR="00137E83" w:rsidRPr="00BB19F0" w:rsidRDefault="00137E83" w:rsidP="00EC533A">
      <w:pPr>
        <w:shd w:val="clear" w:color="auto" w:fill="FFFFFF"/>
        <w:spacing w:line="300" w:lineRule="atLeast"/>
        <w:ind w:left="1080" w:hanging="360"/>
        <w:textAlignment w:val="baseline"/>
        <w:rPr>
          <w:rFonts w:eastAsia="Times New Roman"/>
          <w:color w:val="auto"/>
        </w:rPr>
      </w:pPr>
      <w:r w:rsidRPr="00BB19F0">
        <w:rPr>
          <w:rFonts w:eastAsia="Times New Roman"/>
          <w:color w:val="auto"/>
        </w:rPr>
        <w:t>6e</w:t>
      </w:r>
      <w:r>
        <w:rPr>
          <w:rFonts w:eastAsia="Times New Roman"/>
          <w:color w:val="auto"/>
        </w:rPr>
        <w:t>)</w:t>
      </w:r>
      <w:r w:rsidRPr="00BB19F0">
        <w:rPr>
          <w:rFonts w:eastAsia="Times New Roman"/>
          <w:color w:val="auto"/>
        </w:rPr>
        <w:t xml:space="preserve"> Engage in informed advocacy for young children and the early childhood profession.</w:t>
      </w:r>
    </w:p>
    <w:p w:rsidR="00933552" w:rsidRPr="00933552" w:rsidRDefault="00933552" w:rsidP="00051004">
      <w:pPr>
        <w:pStyle w:val="Heading2"/>
        <w:rPr>
          <w:sz w:val="22"/>
        </w:rPr>
      </w:pPr>
    </w:p>
    <w:p w:rsidR="00051004" w:rsidRPr="00A54AD0" w:rsidRDefault="00051004" w:rsidP="00051004">
      <w:pPr>
        <w:pStyle w:val="Heading2"/>
      </w:pPr>
      <w:r w:rsidRPr="00A54AD0">
        <w:t>Courses</w:t>
      </w:r>
    </w:p>
    <w:p w:rsidR="00051004" w:rsidRPr="00A54AD0" w:rsidRDefault="00933552" w:rsidP="00051004">
      <w:pPr>
        <w:rPr>
          <w:color w:val="auto"/>
        </w:rPr>
      </w:pPr>
      <w:r>
        <w:rPr>
          <w:color w:val="auto"/>
        </w:rPr>
        <w:t>ECED&amp; 105 | EDUC&amp; 115 | EDUC&amp; 130 | EDUC&amp; 150 | ECED&amp; 160 |</w:t>
      </w:r>
      <w:r w:rsidR="00051004" w:rsidRPr="00A54AD0">
        <w:rPr>
          <w:color w:val="auto"/>
        </w:rPr>
        <w:t xml:space="preserve"> ECED&amp;190</w:t>
      </w:r>
    </w:p>
    <w:p w:rsidR="001642FF" w:rsidRPr="00933552" w:rsidRDefault="001642FF" w:rsidP="00051004">
      <w:pPr>
        <w:pStyle w:val="Heading1"/>
        <w:rPr>
          <w:sz w:val="22"/>
        </w:rPr>
      </w:pPr>
    </w:p>
    <w:p w:rsidR="00051004" w:rsidRDefault="00051004" w:rsidP="00051004">
      <w:pPr>
        <w:pStyle w:val="Heading1"/>
      </w:pPr>
      <w:r w:rsidRPr="00A54AD0">
        <w:t>Possible Artifacts</w:t>
      </w:r>
    </w:p>
    <w:p w:rsidR="00933552" w:rsidRPr="00942A46" w:rsidRDefault="00933552" w:rsidP="00933552">
      <w:r w:rsidRPr="00B966FB">
        <w:rPr>
          <w:i/>
          <w:color w:val="auto"/>
        </w:rPr>
        <w:t>Please note that demonstration of proficiency will likely require multiple artifacts.</w:t>
      </w:r>
    </w:p>
    <w:p w:rsidR="00933552" w:rsidRPr="00933552" w:rsidRDefault="00933552" w:rsidP="00933552"/>
    <w:p w:rsidR="00051004" w:rsidRPr="00933552" w:rsidRDefault="00051004" w:rsidP="00933552">
      <w:pPr>
        <w:widowControl w:val="0"/>
        <w:spacing w:line="240" w:lineRule="auto"/>
        <w:ind w:left="720"/>
        <w:rPr>
          <w:color w:val="auto"/>
          <w:sz w:val="20"/>
        </w:rPr>
      </w:pPr>
      <w:r w:rsidRPr="00933552">
        <w:rPr>
          <w:color w:val="auto"/>
          <w:sz w:val="20"/>
        </w:rPr>
        <w:t xml:space="preserve">__ Personal professional learning mission statement </w:t>
      </w:r>
      <w:r w:rsidR="00933552">
        <w:rPr>
          <w:color w:val="auto"/>
          <w:sz w:val="20"/>
        </w:rPr>
        <w:t>and/or growth development plan</w:t>
      </w:r>
      <w:r w:rsidRPr="00933552">
        <w:rPr>
          <w:color w:val="auto"/>
          <w:sz w:val="20"/>
        </w:rPr>
        <w:t xml:space="preserve"> </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Pr="00933552">
        <w:rPr>
          <w:color w:val="auto"/>
          <w:sz w:val="20"/>
        </w:rPr>
        <w:t>Reflective essay</w:t>
      </w:r>
      <w:r w:rsidR="00933552" w:rsidRPr="00933552">
        <w:rPr>
          <w:color w:val="auto"/>
          <w:sz w:val="20"/>
        </w:rPr>
        <w:t>(</w:t>
      </w:r>
      <w:r w:rsidRPr="00933552">
        <w:rPr>
          <w:color w:val="auto"/>
          <w:sz w:val="20"/>
        </w:rPr>
        <w:t>s</w:t>
      </w:r>
      <w:r w:rsidR="00933552" w:rsidRPr="00933552">
        <w:rPr>
          <w:color w:val="auto"/>
          <w:sz w:val="20"/>
        </w:rPr>
        <w:t>)</w:t>
      </w:r>
      <w:r w:rsidRPr="00933552">
        <w:rPr>
          <w:color w:val="auto"/>
          <w:sz w:val="20"/>
        </w:rPr>
        <w:t xml:space="preserve"> about the process of identifying as a memb</w:t>
      </w:r>
      <w:r w:rsidR="00933552">
        <w:rPr>
          <w:color w:val="auto"/>
          <w:sz w:val="20"/>
        </w:rPr>
        <w:t>er of the Early Childhood field</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Pr="00933552">
        <w:rPr>
          <w:color w:val="auto"/>
          <w:sz w:val="20"/>
        </w:rPr>
        <w:t>Reflections related to ethical dilemmas</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Pr="00933552">
        <w:rPr>
          <w:color w:val="auto"/>
          <w:sz w:val="20"/>
        </w:rPr>
        <w:t>Presentations and</w:t>
      </w:r>
      <w:r w:rsidR="00933552" w:rsidRPr="00933552">
        <w:rPr>
          <w:color w:val="auto"/>
          <w:sz w:val="20"/>
        </w:rPr>
        <w:t>/or reports on</w:t>
      </w:r>
      <w:r w:rsidRPr="00933552">
        <w:rPr>
          <w:color w:val="auto"/>
          <w:sz w:val="20"/>
        </w:rPr>
        <w:t xml:space="preserve"> professional guidelines  </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Pr="00933552">
        <w:rPr>
          <w:color w:val="auto"/>
          <w:sz w:val="20"/>
        </w:rPr>
        <w:t>Evidence of professional</w:t>
      </w:r>
      <w:r w:rsidR="00933552" w:rsidRPr="00933552">
        <w:rPr>
          <w:color w:val="auto"/>
          <w:sz w:val="20"/>
        </w:rPr>
        <w:t xml:space="preserve"> development learning and</w:t>
      </w:r>
      <w:r w:rsidRPr="00933552">
        <w:rPr>
          <w:color w:val="auto"/>
          <w:sz w:val="20"/>
        </w:rPr>
        <w:t xml:space="preserve"> activities  </w:t>
      </w:r>
    </w:p>
    <w:p w:rsidR="00051004" w:rsidRPr="00933552" w:rsidRDefault="00051004" w:rsidP="00933552">
      <w:pPr>
        <w:widowControl w:val="0"/>
        <w:spacing w:line="240" w:lineRule="auto"/>
        <w:ind w:left="720"/>
        <w:rPr>
          <w:color w:val="auto"/>
          <w:sz w:val="20"/>
        </w:rPr>
      </w:pPr>
      <w:r w:rsidRPr="00933552">
        <w:rPr>
          <w:color w:val="auto"/>
          <w:sz w:val="20"/>
        </w:rPr>
        <w:t xml:space="preserve"> </w:t>
      </w: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Statement of t</w:t>
      </w:r>
      <w:r w:rsidRPr="00933552">
        <w:rPr>
          <w:color w:val="auto"/>
          <w:sz w:val="20"/>
        </w:rPr>
        <w:t xml:space="preserve">eaching philosophy  </w:t>
      </w:r>
    </w:p>
    <w:p w:rsidR="00051004" w:rsidRPr="00933552" w:rsidRDefault="00051004" w:rsidP="00933552">
      <w:pPr>
        <w:widowControl w:val="0"/>
        <w:spacing w:line="240" w:lineRule="auto"/>
        <w:ind w:left="720"/>
        <w:rPr>
          <w:color w:val="auto"/>
          <w:sz w:val="20"/>
        </w:rPr>
      </w:pPr>
      <w:r w:rsidRPr="00933552">
        <w:rPr>
          <w:color w:val="auto"/>
          <w:sz w:val="20"/>
        </w:rPr>
        <w:t xml:space="preserve"> </w:t>
      </w: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00933552">
        <w:rPr>
          <w:color w:val="auto"/>
          <w:sz w:val="20"/>
        </w:rPr>
        <w:t>Essay(s) on educational philosophy, critical theorist(s), and/or</w:t>
      </w:r>
      <w:r w:rsidR="001C2E01">
        <w:rPr>
          <w:color w:val="auto"/>
          <w:sz w:val="20"/>
        </w:rPr>
        <w:t xml:space="preserve"> issues and trends in early childhood education</w:t>
      </w:r>
      <w:r w:rsidRPr="00933552">
        <w:rPr>
          <w:color w:val="auto"/>
          <w:sz w:val="20"/>
        </w:rPr>
        <w:t xml:space="preserve">  </w:t>
      </w:r>
    </w:p>
    <w:p w:rsidR="00051004" w:rsidRPr="00933552" w:rsidRDefault="00051004" w:rsidP="001C2E01">
      <w:pPr>
        <w:widowControl w:val="0"/>
        <w:spacing w:line="240" w:lineRule="auto"/>
        <w:rPr>
          <w:color w:val="auto"/>
          <w:sz w:val="20"/>
        </w:rPr>
      </w:pP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Pr="00933552">
        <w:rPr>
          <w:color w:val="auto"/>
          <w:sz w:val="20"/>
        </w:rPr>
        <w:t xml:space="preserve">Responses and interpretations of NAEYC position papers  </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990" w:hanging="270"/>
        <w:rPr>
          <w:color w:val="auto"/>
          <w:sz w:val="20"/>
        </w:rPr>
      </w:pPr>
      <w:r w:rsidRPr="00933552">
        <w:rPr>
          <w:color w:val="auto"/>
          <w:sz w:val="20"/>
        </w:rPr>
        <w:t>__</w:t>
      </w:r>
      <w:r w:rsidR="00933552" w:rsidRPr="00933552">
        <w:rPr>
          <w:color w:val="auto"/>
          <w:sz w:val="20"/>
        </w:rPr>
        <w:t xml:space="preserve"> </w:t>
      </w:r>
      <w:r w:rsidRPr="00933552">
        <w:rPr>
          <w:color w:val="auto"/>
          <w:sz w:val="20"/>
        </w:rPr>
        <w:t xml:space="preserve">Evidence of advocacy efforts on the part of a child, an organization, a college effort, a community effort  </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720"/>
        <w:rPr>
          <w:color w:val="auto"/>
          <w:sz w:val="20"/>
        </w:rPr>
      </w:pPr>
      <w:r w:rsidRPr="00933552">
        <w:rPr>
          <w:color w:val="auto"/>
          <w:sz w:val="20"/>
        </w:rPr>
        <w:t>__</w:t>
      </w:r>
      <w:r w:rsidR="00933552" w:rsidRPr="00933552">
        <w:rPr>
          <w:color w:val="auto"/>
          <w:sz w:val="20"/>
        </w:rPr>
        <w:t xml:space="preserve"> </w:t>
      </w:r>
      <w:r w:rsidRPr="00933552">
        <w:rPr>
          <w:color w:val="auto"/>
          <w:sz w:val="20"/>
        </w:rPr>
        <w:t xml:space="preserve">Evidence of involvement in local, state, national, or international childhood organizations  </w:t>
      </w:r>
    </w:p>
    <w:p w:rsidR="00051004" w:rsidRPr="00933552" w:rsidRDefault="00051004" w:rsidP="00933552">
      <w:pPr>
        <w:widowControl w:val="0"/>
        <w:spacing w:line="240" w:lineRule="auto"/>
        <w:ind w:left="720"/>
        <w:rPr>
          <w:color w:val="auto"/>
          <w:sz w:val="20"/>
        </w:rPr>
      </w:pPr>
    </w:p>
    <w:p w:rsidR="00051004" w:rsidRPr="00933552" w:rsidRDefault="00051004" w:rsidP="00933552">
      <w:pPr>
        <w:widowControl w:val="0"/>
        <w:spacing w:line="240" w:lineRule="auto"/>
        <w:ind w:left="720"/>
        <w:rPr>
          <w:color w:val="auto"/>
          <w:sz w:val="20"/>
          <w:szCs w:val="20"/>
        </w:rPr>
      </w:pPr>
      <w:r w:rsidRPr="00933552">
        <w:rPr>
          <w:color w:val="auto"/>
          <w:sz w:val="20"/>
          <w:szCs w:val="20"/>
        </w:rPr>
        <w:t>__</w:t>
      </w:r>
      <w:r w:rsidR="00933552" w:rsidRPr="00933552">
        <w:rPr>
          <w:color w:val="auto"/>
          <w:sz w:val="20"/>
          <w:szCs w:val="20"/>
        </w:rPr>
        <w:t xml:space="preserve"> </w:t>
      </w:r>
      <w:r w:rsidRPr="00933552">
        <w:rPr>
          <w:color w:val="auto"/>
          <w:sz w:val="20"/>
          <w:szCs w:val="20"/>
        </w:rPr>
        <w:t>Re</w:t>
      </w:r>
      <w:r w:rsidR="00933552">
        <w:rPr>
          <w:color w:val="auto"/>
          <w:sz w:val="20"/>
          <w:szCs w:val="20"/>
        </w:rPr>
        <w:t>flections on coaching experience(s)</w:t>
      </w:r>
    </w:p>
    <w:p w:rsidR="00051004" w:rsidRPr="00933552" w:rsidRDefault="00051004" w:rsidP="00933552">
      <w:pPr>
        <w:widowControl w:val="0"/>
        <w:spacing w:line="240" w:lineRule="auto"/>
        <w:ind w:left="720"/>
        <w:rPr>
          <w:color w:val="auto"/>
          <w:sz w:val="20"/>
          <w:szCs w:val="20"/>
        </w:rPr>
      </w:pPr>
    </w:p>
    <w:p w:rsidR="00B174DE" w:rsidRPr="00933552" w:rsidRDefault="00933552" w:rsidP="00933552">
      <w:pPr>
        <w:widowControl w:val="0"/>
        <w:spacing w:line="240" w:lineRule="auto"/>
        <w:ind w:left="720"/>
        <w:rPr>
          <w:color w:val="auto"/>
          <w:sz w:val="20"/>
          <w:szCs w:val="20"/>
        </w:rPr>
      </w:pPr>
      <w:r>
        <w:rPr>
          <w:color w:val="auto"/>
          <w:sz w:val="20"/>
          <w:szCs w:val="20"/>
        </w:rPr>
        <w:t>__ Other(s)</w:t>
      </w:r>
    </w:p>
    <w:p w:rsidR="00B174DE" w:rsidRPr="00A54AD0" w:rsidRDefault="00B174DE" w:rsidP="00B174DE">
      <w:pPr>
        <w:widowControl w:val="0"/>
        <w:spacing w:line="240" w:lineRule="auto"/>
        <w:rPr>
          <w:color w:val="auto"/>
        </w:rPr>
      </w:pPr>
    </w:p>
    <w:p w:rsidR="00C424C0" w:rsidRDefault="00C424C0">
      <w:pPr>
        <w:spacing w:after="160" w:line="259" w:lineRule="auto"/>
        <w:rPr>
          <w:rFonts w:asciiTheme="majorHAnsi" w:eastAsiaTheme="majorEastAsia" w:hAnsiTheme="majorHAnsi" w:cstheme="majorBidi"/>
          <w:b/>
          <w:color w:val="auto"/>
          <w:sz w:val="32"/>
          <w:szCs w:val="32"/>
        </w:rPr>
      </w:pPr>
      <w:r>
        <w:br w:type="page"/>
      </w:r>
    </w:p>
    <w:p w:rsidR="001C2E01" w:rsidRPr="001C2E01" w:rsidRDefault="001C2E01" w:rsidP="00B174DE">
      <w:pPr>
        <w:pStyle w:val="Heading1"/>
        <w:rPr>
          <w:sz w:val="22"/>
        </w:rPr>
      </w:pPr>
    </w:p>
    <w:p w:rsidR="00B174DE" w:rsidRDefault="00B174DE" w:rsidP="00B174DE">
      <w:pPr>
        <w:pStyle w:val="Heading1"/>
      </w:pPr>
      <w:r w:rsidRPr="00A54AD0">
        <w:t>Outcome 6 Criteria and Artifact Feedback</w:t>
      </w:r>
    </w:p>
    <w:p w:rsidR="001C2E01" w:rsidRPr="001C2E01" w:rsidRDefault="001C2E01" w:rsidP="001C2E01"/>
    <w:tbl>
      <w:tblPr>
        <w:tblStyle w:val="TableGrid"/>
        <w:tblW w:w="0" w:type="auto"/>
        <w:tblLook w:val="04A0" w:firstRow="1" w:lastRow="0" w:firstColumn="1" w:lastColumn="0" w:noHBand="0" w:noVBand="1"/>
        <w:tblCaption w:val="Criteria Rubric "/>
        <w:tblDescription w:val="Table of crteria used for evaluation of Student Artifacts for Outcome 1"/>
      </w:tblPr>
      <w:tblGrid>
        <w:gridCol w:w="5395"/>
        <w:gridCol w:w="5395"/>
      </w:tblGrid>
      <w:tr w:rsidR="00C424C0" w:rsidTr="00C424C0">
        <w:tc>
          <w:tcPr>
            <w:tcW w:w="5395" w:type="dxa"/>
          </w:tcPr>
          <w:p w:rsidR="00C424C0" w:rsidRPr="001C2E01" w:rsidRDefault="00C424C0" w:rsidP="00C424C0">
            <w:pPr>
              <w:widowControl w:val="0"/>
              <w:spacing w:line="240" w:lineRule="auto"/>
              <w:rPr>
                <w:b/>
                <w:color w:val="auto"/>
              </w:rPr>
            </w:pPr>
            <w:r w:rsidRPr="001C2E01">
              <w:rPr>
                <w:b/>
                <w:color w:val="auto"/>
              </w:rPr>
              <w:t>Meets Expectations</w:t>
            </w:r>
          </w:p>
        </w:tc>
        <w:tc>
          <w:tcPr>
            <w:tcW w:w="5395" w:type="dxa"/>
          </w:tcPr>
          <w:p w:rsidR="00C424C0" w:rsidRPr="001C2E01" w:rsidRDefault="00C424C0" w:rsidP="00C424C0">
            <w:pPr>
              <w:widowControl w:val="0"/>
              <w:spacing w:line="240" w:lineRule="auto"/>
              <w:rPr>
                <w:b/>
                <w:color w:val="auto"/>
              </w:rPr>
            </w:pPr>
            <w:r w:rsidRPr="001C2E01">
              <w:rPr>
                <w:b/>
                <w:color w:val="auto"/>
              </w:rPr>
              <w:t>Does Not Yet Meet Expectations</w:t>
            </w:r>
          </w:p>
        </w:tc>
      </w:tr>
      <w:tr w:rsidR="00B10A0C" w:rsidTr="00C424C0">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a clear sense of belonging to a distinctive profession with complex historical roots and links to other move</w:t>
            </w:r>
            <w:r w:rsidRPr="006A6BB4">
              <w:rPr>
                <w:color w:val="auto"/>
                <w:sz w:val="20"/>
              </w:rPr>
              <w:t>ments. In their work, candidate</w:t>
            </w:r>
            <w:r w:rsidR="00B10A0C" w:rsidRPr="006A6BB4">
              <w:rPr>
                <w:color w:val="auto"/>
                <w:sz w:val="20"/>
              </w:rPr>
              <w:t xml:space="preserve"> describe</w:t>
            </w:r>
            <w:r w:rsidRPr="006A6BB4">
              <w:rPr>
                <w:color w:val="auto"/>
                <w:sz w:val="20"/>
              </w:rPr>
              <w:t>s</w:t>
            </w:r>
            <w:r w:rsidR="00B10A0C" w:rsidRPr="006A6BB4">
              <w:rPr>
                <w:color w:val="auto"/>
                <w:sz w:val="20"/>
              </w:rPr>
              <w:t xml:space="preserve"> the multiple roles that early childhood professionals may assume and those they think will suit them best. They articulate well-developed perspectives on the challenges facing the profession. They are already involved in the profession in varied ways, as shown by membership in associations and other activities. </w:t>
            </w:r>
          </w:p>
        </w:tc>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limited knowledge of the early childhood field as a distinctive profession, there is little evidence that they have begun to involve themselves in the profession.</w:t>
            </w:r>
          </w:p>
          <w:p w:rsidR="00B10A0C" w:rsidRPr="006A6BB4" w:rsidRDefault="00B10A0C" w:rsidP="00B10A0C">
            <w:pPr>
              <w:widowControl w:val="0"/>
              <w:spacing w:line="240" w:lineRule="auto"/>
              <w:rPr>
                <w:color w:val="auto"/>
                <w:sz w:val="20"/>
              </w:rPr>
            </w:pPr>
          </w:p>
        </w:tc>
      </w:tr>
      <w:tr w:rsidR="00B10A0C" w:rsidTr="00C424C0">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essential knowledge of NAEYC’s Code of Ethical Conduct, as seen in citations of examples of how the Code may be used to analyze and reso</w:t>
            </w:r>
            <w:r w:rsidRPr="006A6BB4">
              <w:rPr>
                <w:color w:val="auto"/>
                <w:sz w:val="20"/>
              </w:rPr>
              <w:t>lve ethical dilemmas. Candidate is</w:t>
            </w:r>
            <w:r w:rsidR="00B10A0C" w:rsidRPr="006A6BB4">
              <w:rPr>
                <w:color w:val="auto"/>
                <w:sz w:val="20"/>
              </w:rPr>
              <w:t xml:space="preserve"> familiar with relevant legal standards and other professional guidelines and can apply these in practice.</w:t>
            </w:r>
          </w:p>
        </w:tc>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lacks essential knowledge of NAEYC’s Code of Ethical conduct and of other legal standards and professional guidelines.</w:t>
            </w:r>
          </w:p>
          <w:p w:rsidR="00B10A0C" w:rsidRPr="006A6BB4" w:rsidRDefault="00B10A0C" w:rsidP="00B10A0C">
            <w:pPr>
              <w:widowControl w:val="0"/>
              <w:spacing w:line="240" w:lineRule="auto"/>
              <w:rPr>
                <w:color w:val="auto"/>
                <w:sz w:val="20"/>
              </w:rPr>
            </w:pPr>
          </w:p>
        </w:tc>
      </w:tr>
      <w:tr w:rsidR="00B10A0C" w:rsidTr="00C424C0">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a strong orientation toward inquiry, feedback, and self-motivation, combined with extensive involvement and skill in collaborative learning for self-improvement, including collaboration across disciplines and in inclusive settings. </w:t>
            </w:r>
          </w:p>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notable, positive effects of this learning orientation in their practice and in effects on children.</w:t>
            </w:r>
          </w:p>
        </w:tc>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lack of evidence of an orientation toward multiple, developmental opportunities to become continuous, collaborative learners. </w:t>
            </w:r>
          </w:p>
        </w:tc>
      </w:tr>
      <w:tr w:rsidR="00B10A0C" w:rsidTr="00C424C0">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essential understanding of the field’s central issues, standards, and research fin</w:t>
            </w:r>
            <w:r w:rsidRPr="006A6BB4">
              <w:rPr>
                <w:color w:val="auto"/>
                <w:sz w:val="20"/>
              </w:rPr>
              <w:t xml:space="preserve">dings. In their work, candidate analyzes </w:t>
            </w:r>
            <w:r w:rsidR="00B10A0C" w:rsidRPr="006A6BB4">
              <w:rPr>
                <w:color w:val="auto"/>
                <w:sz w:val="20"/>
              </w:rPr>
              <w:t>and reflect</w:t>
            </w:r>
            <w:r w:rsidRPr="006A6BB4">
              <w:rPr>
                <w:color w:val="auto"/>
                <w:sz w:val="20"/>
              </w:rPr>
              <w:t>s</w:t>
            </w:r>
            <w:r w:rsidR="00B10A0C" w:rsidRPr="006A6BB4">
              <w:rPr>
                <w:color w:val="auto"/>
                <w:sz w:val="20"/>
              </w:rPr>
              <w:t xml:space="preserve"> upon their practice and demonstrate</w:t>
            </w:r>
            <w:r w:rsidRPr="006A6BB4">
              <w:rPr>
                <w:color w:val="auto"/>
                <w:sz w:val="20"/>
              </w:rPr>
              <w:t>s</w:t>
            </w:r>
            <w:r w:rsidR="00B10A0C" w:rsidRPr="006A6BB4">
              <w:rPr>
                <w:color w:val="auto"/>
                <w:sz w:val="20"/>
              </w:rPr>
              <w:t xml:space="preserve"> critical thinking about the issues in the field and an understanding of the value of dial</w:t>
            </w:r>
            <w:r w:rsidRPr="006A6BB4">
              <w:rPr>
                <w:color w:val="auto"/>
                <w:sz w:val="20"/>
              </w:rPr>
              <w:t>ogue in resolving differences. Candidate’s</w:t>
            </w:r>
            <w:r w:rsidR="00B10A0C" w:rsidRPr="006A6BB4">
              <w:rPr>
                <w:color w:val="auto"/>
                <w:sz w:val="20"/>
              </w:rPr>
              <w:t xml:space="preserve"> work shows positive effects of these professional perspectives, in their practice and in effects on children.  </w:t>
            </w:r>
          </w:p>
        </w:tc>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lacks understanding of the field’s central issues, standards</w:t>
            </w:r>
            <w:r w:rsidRPr="006A6BB4">
              <w:rPr>
                <w:color w:val="auto"/>
                <w:sz w:val="20"/>
              </w:rPr>
              <w:t>, and research findings. R</w:t>
            </w:r>
            <w:r w:rsidR="00B10A0C" w:rsidRPr="006A6BB4">
              <w:rPr>
                <w:color w:val="auto"/>
                <w:sz w:val="20"/>
              </w:rPr>
              <w:t xml:space="preserve">eflection upon their practice shows limited insight and a limited level of critical </w:t>
            </w:r>
            <w:r w:rsidRPr="006A6BB4">
              <w:rPr>
                <w:color w:val="auto"/>
                <w:sz w:val="20"/>
              </w:rPr>
              <w:t>thinking. Effects on candidate’s</w:t>
            </w:r>
            <w:r w:rsidR="00B10A0C" w:rsidRPr="006A6BB4">
              <w:rPr>
                <w:color w:val="auto"/>
                <w:sz w:val="20"/>
              </w:rPr>
              <w:t xml:space="preserve"> practice and on children are absent.</w:t>
            </w:r>
          </w:p>
        </w:tc>
      </w:tr>
      <w:tr w:rsidR="00B10A0C" w:rsidTr="00C424C0">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shows essential knowledge of the central policy issues in the field, as seen in their discussions of ethical and societal issues in early educ</w:t>
            </w:r>
            <w:r w:rsidRPr="006A6BB4">
              <w:rPr>
                <w:color w:val="auto"/>
                <w:sz w:val="20"/>
              </w:rPr>
              <w:t>ation. In their work, candidate</w:t>
            </w:r>
            <w:r w:rsidR="00B10A0C" w:rsidRPr="006A6BB4">
              <w:rPr>
                <w:color w:val="auto"/>
                <w:sz w:val="20"/>
              </w:rPr>
              <w:t xml:space="preserve"> can outline how public policies are developed at the state and federal levels.</w:t>
            </w:r>
          </w:p>
        </w:tc>
        <w:tc>
          <w:tcPr>
            <w:tcW w:w="5395" w:type="dxa"/>
          </w:tcPr>
          <w:p w:rsidR="00B10A0C" w:rsidRPr="006A6BB4" w:rsidRDefault="001C2E01" w:rsidP="00B10A0C">
            <w:pPr>
              <w:widowControl w:val="0"/>
              <w:spacing w:line="240" w:lineRule="auto"/>
              <w:rPr>
                <w:color w:val="auto"/>
                <w:sz w:val="20"/>
              </w:rPr>
            </w:pPr>
            <w:r w:rsidRPr="006A6BB4">
              <w:rPr>
                <w:color w:val="auto"/>
                <w:sz w:val="20"/>
              </w:rPr>
              <w:t>Candidate’s</w:t>
            </w:r>
            <w:r w:rsidR="00B10A0C" w:rsidRPr="006A6BB4">
              <w:rPr>
                <w:color w:val="auto"/>
                <w:sz w:val="20"/>
              </w:rPr>
              <w:t xml:space="preserve"> work lacks essential knowledge of the central policy issues in the field, as seen in their limited ability to discuss ethical and societal issues in early education, and their limited ability to outline how public policies are developed at the state and federal levels. Eviden</w:t>
            </w:r>
            <w:r w:rsidRPr="006A6BB4">
              <w:rPr>
                <w:color w:val="auto"/>
                <w:sz w:val="20"/>
              </w:rPr>
              <w:t>ce does not show that candidate</w:t>
            </w:r>
            <w:r w:rsidR="00B10A0C" w:rsidRPr="006A6BB4">
              <w:rPr>
                <w:color w:val="auto"/>
                <w:sz w:val="20"/>
              </w:rPr>
              <w:t xml:space="preserve"> possess</w:t>
            </w:r>
            <w:r w:rsidRPr="006A6BB4">
              <w:rPr>
                <w:color w:val="auto"/>
                <w:sz w:val="20"/>
              </w:rPr>
              <w:t>es</w:t>
            </w:r>
            <w:r w:rsidR="00B10A0C" w:rsidRPr="006A6BB4">
              <w:rPr>
                <w:color w:val="auto"/>
                <w:sz w:val="20"/>
              </w:rPr>
              <w:t xml:space="preserve"> beginning advocacy skills, including written and verbal communication and collaboration.</w:t>
            </w:r>
          </w:p>
        </w:tc>
      </w:tr>
      <w:tr w:rsidR="001C2E01" w:rsidTr="00C424C0">
        <w:tc>
          <w:tcPr>
            <w:tcW w:w="5395" w:type="dxa"/>
          </w:tcPr>
          <w:p w:rsidR="001C2E01" w:rsidRPr="006A6BB4" w:rsidRDefault="001C2E01" w:rsidP="001C2E01">
            <w:pPr>
              <w:widowControl w:val="0"/>
              <w:spacing w:line="240" w:lineRule="auto"/>
              <w:rPr>
                <w:color w:val="auto"/>
                <w:sz w:val="20"/>
              </w:rPr>
            </w:pPr>
            <w:r w:rsidRPr="006A6BB4">
              <w:rPr>
                <w:color w:val="auto"/>
                <w:sz w:val="20"/>
              </w:rPr>
              <w:t>Candidate</w:t>
            </w:r>
            <w:r w:rsidRPr="006A6BB4">
              <w:rPr>
                <w:color w:val="auto"/>
                <w:sz w:val="20"/>
              </w:rPr>
              <w:t xml:space="preserve"> possess</w:t>
            </w:r>
            <w:r w:rsidRPr="006A6BB4">
              <w:rPr>
                <w:color w:val="auto"/>
                <w:sz w:val="20"/>
              </w:rPr>
              <w:t>es</w:t>
            </w:r>
            <w:r w:rsidRPr="006A6BB4">
              <w:rPr>
                <w:color w:val="auto"/>
                <w:sz w:val="20"/>
              </w:rPr>
              <w:t xml:space="preserve"> beginning advocacy skills, including written and verbal communication and collaboration.</w:t>
            </w:r>
          </w:p>
          <w:p w:rsidR="001C2E01" w:rsidRPr="006A6BB4" w:rsidRDefault="001C2E01" w:rsidP="001C2E01">
            <w:pPr>
              <w:widowControl w:val="0"/>
              <w:spacing w:line="240" w:lineRule="auto"/>
              <w:rPr>
                <w:color w:val="auto"/>
                <w:sz w:val="20"/>
              </w:rPr>
            </w:pPr>
            <w:r w:rsidRPr="006A6BB4">
              <w:rPr>
                <w:color w:val="auto"/>
                <w:sz w:val="20"/>
              </w:rPr>
              <w:t>Candidate’s</w:t>
            </w:r>
            <w:r w:rsidRPr="006A6BB4">
              <w:rPr>
                <w:color w:val="auto"/>
                <w:sz w:val="20"/>
              </w:rPr>
              <w:t xml:space="preserve"> work shows experience and ability to reflect on coaching conversations with colleagues, and what was learned for the duration of time at the job.</w:t>
            </w:r>
          </w:p>
        </w:tc>
        <w:tc>
          <w:tcPr>
            <w:tcW w:w="5395" w:type="dxa"/>
          </w:tcPr>
          <w:p w:rsidR="001C2E01" w:rsidRPr="006A6BB4" w:rsidRDefault="001C2E01" w:rsidP="001C2E01">
            <w:pPr>
              <w:widowControl w:val="0"/>
              <w:spacing w:line="240" w:lineRule="auto"/>
              <w:rPr>
                <w:color w:val="auto"/>
                <w:sz w:val="20"/>
              </w:rPr>
            </w:pPr>
            <w:r w:rsidRPr="006A6BB4">
              <w:rPr>
                <w:color w:val="auto"/>
                <w:sz w:val="20"/>
              </w:rPr>
              <w:t>Candidate’s</w:t>
            </w:r>
            <w:r w:rsidRPr="006A6BB4">
              <w:rPr>
                <w:color w:val="auto"/>
                <w:sz w:val="20"/>
              </w:rPr>
              <w:t xml:space="preserve"> work shows lack of experience and ability to reflect on coaching conversations with colleagues, and what was learned for the duration of time at the job.</w:t>
            </w:r>
          </w:p>
        </w:tc>
      </w:tr>
    </w:tbl>
    <w:p w:rsidR="001C2E01" w:rsidRDefault="001C2E01" w:rsidP="00051004">
      <w:pPr>
        <w:tabs>
          <w:tab w:val="left" w:pos="2378"/>
        </w:tabs>
        <w:rPr>
          <w:color w:val="auto"/>
        </w:rPr>
      </w:pPr>
    </w:p>
    <w:p w:rsidR="001C2E01" w:rsidRDefault="001C2E01" w:rsidP="001C2E01">
      <w:r>
        <w:br w:type="page"/>
      </w:r>
    </w:p>
    <w:p w:rsidR="00B174DE" w:rsidRPr="00A54AD0" w:rsidRDefault="00B174DE" w:rsidP="00051004">
      <w:pPr>
        <w:tabs>
          <w:tab w:val="left" w:pos="2378"/>
        </w:tabs>
        <w:rPr>
          <w:color w:val="auto"/>
        </w:rPr>
      </w:pPr>
    </w:p>
    <w:p w:rsidR="00137E83" w:rsidRDefault="00137E83" w:rsidP="00137E83">
      <w:pPr>
        <w:tabs>
          <w:tab w:val="left" w:pos="2378"/>
        </w:tabs>
        <w:rPr>
          <w:rFonts w:asciiTheme="majorHAnsi" w:hAnsiTheme="majorHAnsi" w:cstheme="majorHAnsi"/>
          <w:b/>
          <w:color w:val="auto"/>
          <w:sz w:val="32"/>
        </w:rPr>
      </w:pPr>
      <w:r w:rsidRPr="001C2E01">
        <w:rPr>
          <w:rFonts w:asciiTheme="majorHAnsi" w:hAnsiTheme="majorHAnsi" w:cstheme="majorHAnsi"/>
          <w:b/>
          <w:color w:val="auto"/>
          <w:sz w:val="32"/>
        </w:rPr>
        <w:t>Evaluation</w:t>
      </w:r>
    </w:p>
    <w:p w:rsidR="001C2E01" w:rsidRPr="001C2E01" w:rsidRDefault="001C2E01" w:rsidP="00137E83">
      <w:pPr>
        <w:tabs>
          <w:tab w:val="left" w:pos="2378"/>
        </w:tabs>
        <w:rPr>
          <w:rFonts w:asciiTheme="majorHAnsi" w:hAnsiTheme="majorHAnsi" w:cstheme="majorHAnsi"/>
          <w:b/>
          <w:color w:val="auto"/>
        </w:rPr>
      </w:pPr>
    </w:p>
    <w:tbl>
      <w:tblPr>
        <w:tblStyle w:val="TableGrid"/>
        <w:tblW w:w="0" w:type="auto"/>
        <w:tblLook w:val="04A0" w:firstRow="1" w:lastRow="0" w:firstColumn="1" w:lastColumn="0" w:noHBand="0" w:noVBand="1"/>
      </w:tblPr>
      <w:tblGrid>
        <w:gridCol w:w="8545"/>
        <w:gridCol w:w="1122"/>
        <w:gridCol w:w="1123"/>
      </w:tblGrid>
      <w:tr w:rsidR="00137E83" w:rsidRPr="00A54AD0" w:rsidTr="00977731">
        <w:tc>
          <w:tcPr>
            <w:tcW w:w="8545" w:type="dxa"/>
          </w:tcPr>
          <w:p w:rsidR="00137E83" w:rsidRPr="00A54AD0" w:rsidRDefault="00137E83" w:rsidP="00977731">
            <w:pPr>
              <w:tabs>
                <w:tab w:val="left" w:pos="2378"/>
              </w:tabs>
              <w:rPr>
                <w:b/>
                <w:color w:val="auto"/>
              </w:rPr>
            </w:pPr>
            <w:r w:rsidRPr="00A54AD0">
              <w:rPr>
                <w:b/>
                <w:color w:val="auto"/>
              </w:rPr>
              <w:t>Key Elements</w:t>
            </w:r>
          </w:p>
        </w:tc>
        <w:tc>
          <w:tcPr>
            <w:tcW w:w="1122" w:type="dxa"/>
          </w:tcPr>
          <w:p w:rsidR="00137E83" w:rsidRPr="00A54AD0" w:rsidRDefault="00137E83" w:rsidP="00977731">
            <w:pPr>
              <w:tabs>
                <w:tab w:val="left" w:pos="2378"/>
              </w:tabs>
              <w:rPr>
                <w:b/>
                <w:color w:val="auto"/>
              </w:rPr>
            </w:pPr>
            <w:r w:rsidRPr="00A54AD0">
              <w:rPr>
                <w:b/>
                <w:color w:val="auto"/>
              </w:rPr>
              <w:t>Met</w:t>
            </w:r>
          </w:p>
        </w:tc>
        <w:tc>
          <w:tcPr>
            <w:tcW w:w="1123" w:type="dxa"/>
          </w:tcPr>
          <w:p w:rsidR="00137E83" w:rsidRPr="00A54AD0" w:rsidRDefault="00137E83" w:rsidP="00977731">
            <w:pPr>
              <w:tabs>
                <w:tab w:val="left" w:pos="2378"/>
              </w:tabs>
              <w:rPr>
                <w:b/>
                <w:color w:val="auto"/>
              </w:rPr>
            </w:pPr>
            <w:r w:rsidRPr="00A54AD0">
              <w:rPr>
                <w:b/>
                <w:color w:val="auto"/>
              </w:rPr>
              <w:t>Unmet</w:t>
            </w:r>
          </w:p>
        </w:tc>
      </w:tr>
      <w:tr w:rsidR="00137E83" w:rsidRPr="00A54AD0" w:rsidTr="00977731">
        <w:tc>
          <w:tcPr>
            <w:tcW w:w="8545" w:type="dxa"/>
          </w:tcPr>
          <w:p w:rsidR="00137E83" w:rsidRPr="00137E83" w:rsidRDefault="00137E83" w:rsidP="00977731">
            <w:pPr>
              <w:shd w:val="clear" w:color="auto" w:fill="FFFFFF"/>
              <w:spacing w:line="300" w:lineRule="atLeast"/>
              <w:textAlignment w:val="baseline"/>
              <w:rPr>
                <w:rFonts w:eastAsia="Times New Roman"/>
                <w:color w:val="auto"/>
              </w:rPr>
            </w:pPr>
            <w:r>
              <w:rPr>
                <w:rFonts w:eastAsia="Times New Roman"/>
                <w:color w:val="auto"/>
              </w:rPr>
              <w:t>6a)</w:t>
            </w:r>
            <w:r w:rsidRPr="00BB19F0">
              <w:rPr>
                <w:rFonts w:eastAsia="Times New Roman"/>
                <w:color w:val="auto"/>
              </w:rPr>
              <w:t xml:space="preserve"> Identify as a member of the early childhood field and become involved in the professional community.</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r w:rsidR="00137E83" w:rsidRPr="00A54AD0" w:rsidTr="00977731">
        <w:tc>
          <w:tcPr>
            <w:tcW w:w="8545" w:type="dxa"/>
          </w:tcPr>
          <w:p w:rsidR="00137E83" w:rsidRPr="00137E83" w:rsidRDefault="00137E83" w:rsidP="00977731">
            <w:pPr>
              <w:shd w:val="clear" w:color="auto" w:fill="FFFFFF"/>
              <w:spacing w:line="300" w:lineRule="atLeast"/>
              <w:textAlignment w:val="baseline"/>
              <w:rPr>
                <w:rFonts w:eastAsia="Times New Roman"/>
                <w:color w:val="auto"/>
              </w:rPr>
            </w:pPr>
            <w:r w:rsidRPr="00BB19F0">
              <w:rPr>
                <w:rFonts w:eastAsia="Times New Roman"/>
                <w:color w:val="auto"/>
              </w:rPr>
              <w:t>6b</w:t>
            </w:r>
            <w:r>
              <w:rPr>
                <w:rFonts w:eastAsia="Times New Roman"/>
                <w:color w:val="auto"/>
              </w:rPr>
              <w:t>)</w:t>
            </w:r>
            <w:r w:rsidRPr="00BB19F0">
              <w:rPr>
                <w:rFonts w:eastAsia="Times New Roman"/>
                <w:color w:val="auto"/>
              </w:rPr>
              <w:t xml:space="preserve"> Locate and apply ethical guidelines and other early childhood professional guidelines.</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r w:rsidR="00137E83" w:rsidRPr="00A54AD0" w:rsidTr="00977731">
        <w:tc>
          <w:tcPr>
            <w:tcW w:w="8545" w:type="dxa"/>
          </w:tcPr>
          <w:p w:rsidR="00137E83" w:rsidRPr="00137E83" w:rsidRDefault="00137E83" w:rsidP="00977731">
            <w:pPr>
              <w:shd w:val="clear" w:color="auto" w:fill="FFFFFF"/>
              <w:spacing w:line="300" w:lineRule="atLeast"/>
              <w:textAlignment w:val="baseline"/>
              <w:rPr>
                <w:rFonts w:eastAsia="Times New Roman"/>
                <w:color w:val="auto"/>
              </w:rPr>
            </w:pPr>
            <w:r w:rsidRPr="00BB19F0">
              <w:rPr>
                <w:rFonts w:eastAsia="Times New Roman"/>
                <w:color w:val="auto"/>
              </w:rPr>
              <w:t>6c</w:t>
            </w:r>
            <w:r>
              <w:rPr>
                <w:rFonts w:eastAsia="Times New Roman"/>
                <w:color w:val="auto"/>
              </w:rPr>
              <w:t>)</w:t>
            </w:r>
            <w:r w:rsidRPr="00BB19F0">
              <w:rPr>
                <w:rFonts w:eastAsia="Times New Roman"/>
                <w:color w:val="auto"/>
              </w:rPr>
              <w:t xml:space="preserve"> Engage in continuous, collaborative learning to inform practice; using technology effectively with young children, with peers, and as a professional resource.</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r w:rsidR="00137E83" w:rsidRPr="00A54AD0" w:rsidTr="00977731">
        <w:tc>
          <w:tcPr>
            <w:tcW w:w="8545" w:type="dxa"/>
          </w:tcPr>
          <w:p w:rsidR="00137E83" w:rsidRPr="00BB19F0" w:rsidRDefault="00137E83" w:rsidP="00977731">
            <w:pPr>
              <w:shd w:val="clear" w:color="auto" w:fill="FFFFFF"/>
              <w:spacing w:line="300" w:lineRule="atLeast"/>
              <w:textAlignment w:val="baseline"/>
              <w:rPr>
                <w:rFonts w:eastAsia="Times New Roman"/>
                <w:color w:val="auto"/>
              </w:rPr>
            </w:pPr>
            <w:r w:rsidRPr="00BB19F0">
              <w:rPr>
                <w:rFonts w:eastAsia="Times New Roman"/>
                <w:color w:val="auto"/>
              </w:rPr>
              <w:t>6d</w:t>
            </w:r>
            <w:r>
              <w:rPr>
                <w:rFonts w:eastAsia="Times New Roman"/>
                <w:color w:val="auto"/>
              </w:rPr>
              <w:t>)</w:t>
            </w:r>
            <w:r w:rsidRPr="00BB19F0">
              <w:rPr>
                <w:rFonts w:eastAsia="Times New Roman"/>
                <w:color w:val="auto"/>
              </w:rPr>
              <w:t xml:space="preserve"> Integrate knowledgeable, reflective, and critical perspectives on early education into their work.</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r w:rsidR="00137E83" w:rsidRPr="00A54AD0" w:rsidTr="00977731">
        <w:tc>
          <w:tcPr>
            <w:tcW w:w="8545" w:type="dxa"/>
          </w:tcPr>
          <w:p w:rsidR="00137E83" w:rsidRPr="00137E83" w:rsidRDefault="00137E83" w:rsidP="00137E83">
            <w:pPr>
              <w:rPr>
                <w:color w:val="auto"/>
              </w:rPr>
            </w:pPr>
            <w:r w:rsidRPr="00BB19F0">
              <w:rPr>
                <w:rFonts w:eastAsia="Times New Roman"/>
                <w:color w:val="auto"/>
              </w:rPr>
              <w:t>6e</w:t>
            </w:r>
            <w:r>
              <w:rPr>
                <w:rFonts w:eastAsia="Times New Roman"/>
                <w:color w:val="auto"/>
              </w:rPr>
              <w:t>)</w:t>
            </w:r>
            <w:r w:rsidRPr="00BB19F0">
              <w:rPr>
                <w:rFonts w:eastAsia="Times New Roman"/>
                <w:color w:val="auto"/>
              </w:rPr>
              <w:t xml:space="preserve"> Engage in informed advocacy for young children and the early childhood profession</w:t>
            </w:r>
            <w:r>
              <w:rPr>
                <w:color w:val="auto"/>
              </w:rPr>
              <w:t>.</w:t>
            </w:r>
          </w:p>
        </w:tc>
        <w:tc>
          <w:tcPr>
            <w:tcW w:w="1122" w:type="dxa"/>
          </w:tcPr>
          <w:p w:rsidR="00137E83" w:rsidRPr="00A54AD0" w:rsidRDefault="00137E83" w:rsidP="00977731">
            <w:pPr>
              <w:tabs>
                <w:tab w:val="left" w:pos="2378"/>
              </w:tabs>
              <w:rPr>
                <w:b/>
                <w:color w:val="auto"/>
              </w:rPr>
            </w:pPr>
          </w:p>
        </w:tc>
        <w:tc>
          <w:tcPr>
            <w:tcW w:w="1123" w:type="dxa"/>
          </w:tcPr>
          <w:p w:rsidR="00137E83" w:rsidRPr="00A54AD0" w:rsidRDefault="00137E83" w:rsidP="00977731">
            <w:pPr>
              <w:tabs>
                <w:tab w:val="left" w:pos="2378"/>
              </w:tabs>
              <w:rPr>
                <w:b/>
                <w:color w:val="auto"/>
              </w:rPr>
            </w:pPr>
          </w:p>
        </w:tc>
      </w:tr>
    </w:tbl>
    <w:p w:rsidR="00051004" w:rsidRPr="00A54AD0" w:rsidRDefault="00051004" w:rsidP="00DC2E2A">
      <w:pPr>
        <w:tabs>
          <w:tab w:val="left" w:pos="2378"/>
        </w:tabs>
        <w:rPr>
          <w:color w:val="auto"/>
        </w:rPr>
      </w:pPr>
    </w:p>
    <w:p w:rsidR="001C2E01" w:rsidRPr="001F1F3C" w:rsidRDefault="001C2E01" w:rsidP="001C2E01">
      <w:pPr>
        <w:rPr>
          <w:rFonts w:asciiTheme="majorHAnsi" w:hAnsiTheme="majorHAnsi" w:cstheme="majorHAnsi"/>
          <w:b/>
          <w:color w:val="auto"/>
          <w:sz w:val="32"/>
        </w:rPr>
      </w:pPr>
      <w:r w:rsidRPr="001F1F3C">
        <w:rPr>
          <w:rFonts w:asciiTheme="majorHAnsi" w:hAnsiTheme="majorHAnsi" w:cstheme="majorHAnsi"/>
          <w:b/>
          <w:color w:val="auto"/>
          <w:sz w:val="32"/>
        </w:rPr>
        <w:t>Comments</w:t>
      </w:r>
    </w:p>
    <w:p w:rsidR="001C2E01" w:rsidRPr="00A54AD0" w:rsidRDefault="001C2E01" w:rsidP="001C2E01">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E01" w:rsidRDefault="001C2E01">
      <w:pPr>
        <w:spacing w:after="160" w:line="259" w:lineRule="auto"/>
        <w:rPr>
          <w:rFonts w:asciiTheme="majorHAnsi" w:eastAsiaTheme="majorEastAsia" w:hAnsiTheme="majorHAnsi" w:cstheme="majorBidi"/>
          <w:b/>
          <w:color w:val="auto"/>
          <w:sz w:val="32"/>
          <w:szCs w:val="32"/>
        </w:rPr>
      </w:pPr>
      <w:r>
        <w:br w:type="page"/>
      </w:r>
    </w:p>
    <w:p w:rsidR="001C2E01" w:rsidRPr="001C2E01" w:rsidRDefault="001C2E01" w:rsidP="00B174DE">
      <w:pPr>
        <w:pStyle w:val="Heading1"/>
        <w:rPr>
          <w:sz w:val="22"/>
        </w:rPr>
      </w:pPr>
    </w:p>
    <w:p w:rsidR="00B174DE" w:rsidRPr="00A54AD0" w:rsidRDefault="00B174DE" w:rsidP="00B174DE">
      <w:pPr>
        <w:pStyle w:val="Heading1"/>
      </w:pPr>
      <w:r w:rsidRPr="00A54AD0">
        <w:t>Outcome 7: Early Childhood Field Experience</w:t>
      </w:r>
    </w:p>
    <w:p w:rsidR="00B174DE" w:rsidRPr="00A54AD0" w:rsidRDefault="00B174DE" w:rsidP="00B174DE">
      <w:pPr>
        <w:rPr>
          <w:color w:val="auto"/>
        </w:rPr>
      </w:pPr>
      <w:r w:rsidRPr="00A54AD0">
        <w:rPr>
          <w:color w:val="auto"/>
        </w:rPr>
        <w:t>Students engage in field experience and clinical practice to develop the knowledge, skills and professional dispositions necessary to promote the development and learning of young children in a variety of early childhood settings and with multiple age groups.</w:t>
      </w:r>
    </w:p>
    <w:p w:rsidR="001C2E01" w:rsidRPr="001C2E01" w:rsidRDefault="001C2E01" w:rsidP="00B174DE">
      <w:pPr>
        <w:pStyle w:val="Heading2"/>
        <w:rPr>
          <w:sz w:val="22"/>
        </w:rPr>
      </w:pPr>
    </w:p>
    <w:p w:rsidR="00B174DE" w:rsidRPr="00A54AD0" w:rsidRDefault="001C2E01" w:rsidP="00B174DE">
      <w:pPr>
        <w:pStyle w:val="Heading2"/>
      </w:pPr>
      <w:r>
        <w:t>Key E</w:t>
      </w:r>
      <w:r w:rsidR="00B174DE" w:rsidRPr="00A54AD0">
        <w:t>lements of Outcome 7</w:t>
      </w:r>
    </w:p>
    <w:p w:rsidR="00B174DE" w:rsidRPr="00A54AD0" w:rsidRDefault="00B174DE" w:rsidP="001C2E01">
      <w:pPr>
        <w:ind w:left="990" w:hanging="450"/>
        <w:rPr>
          <w:color w:val="auto"/>
        </w:rPr>
      </w:pPr>
      <w:r w:rsidRPr="00A54AD0">
        <w:rPr>
          <w:color w:val="auto"/>
        </w:rPr>
        <w:t>7a)  Observe and practice in at least two of the th</w:t>
      </w:r>
      <w:r w:rsidR="001C2E01">
        <w:rPr>
          <w:color w:val="auto"/>
        </w:rPr>
        <w:t xml:space="preserve">ree early childhood age groups: birth to </w:t>
      </w:r>
      <w:r w:rsidRPr="00A54AD0">
        <w:rPr>
          <w:color w:val="auto"/>
        </w:rPr>
        <w:t>age</w:t>
      </w:r>
      <w:r w:rsidR="001C2E01">
        <w:rPr>
          <w:color w:val="auto"/>
        </w:rPr>
        <w:t xml:space="preserve"> </w:t>
      </w:r>
      <w:r w:rsidRPr="00A54AD0">
        <w:rPr>
          <w:color w:val="auto"/>
        </w:rPr>
        <w:t xml:space="preserve">3, </w:t>
      </w:r>
      <w:r w:rsidR="001C2E01">
        <w:rPr>
          <w:color w:val="auto"/>
        </w:rPr>
        <w:t xml:space="preserve">ages </w:t>
      </w:r>
      <w:r w:rsidRPr="00A54AD0">
        <w:rPr>
          <w:color w:val="auto"/>
        </w:rPr>
        <w:t>3-5,</w:t>
      </w:r>
      <w:r w:rsidR="001C2E01">
        <w:rPr>
          <w:color w:val="auto"/>
        </w:rPr>
        <w:t xml:space="preserve"> and</w:t>
      </w:r>
      <w:r w:rsidRPr="00A54AD0">
        <w:rPr>
          <w:color w:val="auto"/>
        </w:rPr>
        <w:t xml:space="preserve"> </w:t>
      </w:r>
      <w:r w:rsidR="001C2E01">
        <w:rPr>
          <w:color w:val="auto"/>
        </w:rPr>
        <w:t>ages 5-8</w:t>
      </w:r>
    </w:p>
    <w:p w:rsidR="00B174DE" w:rsidRPr="00A54AD0" w:rsidRDefault="00B174DE" w:rsidP="001C2E01">
      <w:pPr>
        <w:pStyle w:val="Outcomelist"/>
        <w:numPr>
          <w:ilvl w:val="0"/>
          <w:numId w:val="0"/>
        </w:numPr>
        <w:ind w:left="990" w:hanging="450"/>
        <w:rPr>
          <w:color w:val="auto"/>
        </w:rPr>
      </w:pPr>
      <w:r w:rsidRPr="00A54AD0">
        <w:rPr>
          <w:color w:val="auto"/>
        </w:rPr>
        <w:t>7b)  Observe and practice in at least two of the three main types of early education se</w:t>
      </w:r>
      <w:r w:rsidR="001C2E01">
        <w:rPr>
          <w:color w:val="auto"/>
        </w:rPr>
        <w:t>ttings: primary/elementary school</w:t>
      </w:r>
      <w:r w:rsidRPr="00A54AD0">
        <w:rPr>
          <w:color w:val="auto"/>
        </w:rPr>
        <w:t>, child care centers and ho</w:t>
      </w:r>
      <w:r w:rsidR="001C2E01">
        <w:rPr>
          <w:color w:val="auto"/>
        </w:rPr>
        <w:t>mes, and ECEAP/Head Start programs</w:t>
      </w:r>
    </w:p>
    <w:p w:rsidR="001C2E01" w:rsidRPr="001C2E01" w:rsidRDefault="001C2E01" w:rsidP="00B174DE">
      <w:pPr>
        <w:pStyle w:val="Heading2"/>
        <w:rPr>
          <w:sz w:val="22"/>
        </w:rPr>
      </w:pPr>
    </w:p>
    <w:p w:rsidR="00B174DE" w:rsidRPr="00A54AD0" w:rsidRDefault="00B174DE" w:rsidP="00B174DE">
      <w:pPr>
        <w:pStyle w:val="Heading2"/>
      </w:pPr>
      <w:r w:rsidRPr="00A54AD0">
        <w:t>Courses</w:t>
      </w:r>
    </w:p>
    <w:p w:rsidR="00B174DE" w:rsidRPr="00A54AD0" w:rsidRDefault="001C2E01" w:rsidP="00B174DE">
      <w:pPr>
        <w:rPr>
          <w:color w:val="auto"/>
        </w:rPr>
      </w:pPr>
      <w:r>
        <w:rPr>
          <w:color w:val="auto"/>
        </w:rPr>
        <w:t>ECED&amp; 190</w:t>
      </w:r>
    </w:p>
    <w:p w:rsidR="001642FF" w:rsidRPr="00A54AD0" w:rsidRDefault="001642FF" w:rsidP="00B174DE">
      <w:pPr>
        <w:pStyle w:val="Heading1"/>
      </w:pPr>
    </w:p>
    <w:p w:rsidR="00B174DE" w:rsidRPr="00A54AD0" w:rsidRDefault="00B174DE" w:rsidP="00B174DE">
      <w:pPr>
        <w:pStyle w:val="Heading1"/>
      </w:pPr>
      <w:r w:rsidRPr="00A54AD0">
        <w:t>Possible Artifacts</w:t>
      </w:r>
    </w:p>
    <w:p w:rsidR="001C2E01" w:rsidRPr="00942A46" w:rsidRDefault="001C2E01" w:rsidP="001C2E01">
      <w:r w:rsidRPr="00B966FB">
        <w:rPr>
          <w:i/>
          <w:color w:val="auto"/>
        </w:rPr>
        <w:t>Please note that demonstr</w:t>
      </w:r>
      <w:r w:rsidR="006A6BB4">
        <w:rPr>
          <w:i/>
          <w:color w:val="auto"/>
        </w:rPr>
        <w:t>ation of proficiency may</w:t>
      </w:r>
      <w:r w:rsidRPr="00B966FB">
        <w:rPr>
          <w:i/>
          <w:color w:val="auto"/>
        </w:rPr>
        <w:t xml:space="preserve"> require multiple artifacts.</w:t>
      </w:r>
    </w:p>
    <w:p w:rsidR="001C2E01" w:rsidRDefault="001C2E01" w:rsidP="001C2E01">
      <w:pPr>
        <w:pStyle w:val="NoSpacing"/>
        <w:ind w:left="720"/>
        <w:rPr>
          <w:color w:val="auto"/>
        </w:rPr>
      </w:pPr>
    </w:p>
    <w:p w:rsidR="00B174DE" w:rsidRDefault="00B174DE" w:rsidP="001C2E01">
      <w:pPr>
        <w:pStyle w:val="NoSpacing"/>
        <w:ind w:left="720"/>
        <w:rPr>
          <w:color w:val="auto"/>
        </w:rPr>
      </w:pPr>
      <w:r w:rsidRPr="00A54AD0">
        <w:rPr>
          <w:color w:val="auto"/>
        </w:rPr>
        <w:t>__</w:t>
      </w:r>
      <w:r w:rsidR="001C2E01">
        <w:rPr>
          <w:color w:val="auto"/>
        </w:rPr>
        <w:t xml:space="preserve"> </w:t>
      </w:r>
      <w:r w:rsidRPr="00A54AD0">
        <w:rPr>
          <w:color w:val="auto"/>
        </w:rPr>
        <w:t>Detailed resume indicating previous work or volunteer experience in early learning settings</w:t>
      </w:r>
    </w:p>
    <w:p w:rsidR="00B4523F" w:rsidRDefault="00B4523F" w:rsidP="001C2E01">
      <w:pPr>
        <w:pStyle w:val="NoSpacing"/>
        <w:ind w:left="720"/>
        <w:rPr>
          <w:color w:val="auto"/>
        </w:rPr>
      </w:pPr>
    </w:p>
    <w:p w:rsidR="00B4523F" w:rsidRDefault="00B4523F" w:rsidP="00B4523F">
      <w:pPr>
        <w:pStyle w:val="NoSpacing"/>
        <w:ind w:left="720"/>
        <w:rPr>
          <w:color w:val="auto"/>
        </w:rPr>
      </w:pPr>
      <w:r>
        <w:rPr>
          <w:color w:val="auto"/>
        </w:rPr>
        <w:t>__ Copy of supervisor evaluations/review of practice</w:t>
      </w:r>
    </w:p>
    <w:p w:rsidR="00B4523F" w:rsidRDefault="00B4523F" w:rsidP="00B4523F">
      <w:pPr>
        <w:pStyle w:val="NoSpacing"/>
        <w:ind w:left="720"/>
        <w:rPr>
          <w:color w:val="auto"/>
        </w:rPr>
      </w:pPr>
    </w:p>
    <w:p w:rsidR="00B4523F" w:rsidRDefault="00B4523F" w:rsidP="00B4523F">
      <w:pPr>
        <w:pStyle w:val="NoSpacing"/>
        <w:ind w:left="720"/>
        <w:rPr>
          <w:color w:val="auto"/>
        </w:rPr>
      </w:pPr>
      <w:r>
        <w:rPr>
          <w:color w:val="auto"/>
        </w:rPr>
        <w:t>__ Hours log(s) signed by site supervisor</w:t>
      </w:r>
    </w:p>
    <w:p w:rsidR="00B4523F" w:rsidRDefault="00B4523F" w:rsidP="00B4523F">
      <w:pPr>
        <w:pStyle w:val="NoSpacing"/>
        <w:ind w:left="720"/>
        <w:rPr>
          <w:color w:val="auto"/>
        </w:rPr>
      </w:pPr>
    </w:p>
    <w:p w:rsidR="00B4523F" w:rsidRPr="00A54AD0" w:rsidRDefault="00B4523F" w:rsidP="00B4523F">
      <w:pPr>
        <w:pStyle w:val="NoSpacing"/>
        <w:ind w:left="990" w:hanging="270"/>
        <w:rPr>
          <w:color w:val="auto"/>
        </w:rPr>
      </w:pPr>
      <w:r>
        <w:rPr>
          <w:color w:val="auto"/>
        </w:rPr>
        <w:t>__ Documentation/data collected during observations and practice – must include information about site setting and child ages</w:t>
      </w:r>
    </w:p>
    <w:p w:rsidR="00B174DE" w:rsidRPr="00A54AD0" w:rsidRDefault="00B174DE" w:rsidP="001C2E01">
      <w:pPr>
        <w:pStyle w:val="NoSpacing"/>
        <w:ind w:left="720"/>
        <w:rPr>
          <w:color w:val="auto"/>
        </w:rPr>
      </w:pPr>
    </w:p>
    <w:p w:rsidR="00B174DE" w:rsidRPr="00A54AD0" w:rsidRDefault="00B174DE" w:rsidP="001C2E01">
      <w:pPr>
        <w:pStyle w:val="NoSpacing"/>
        <w:ind w:left="720"/>
        <w:rPr>
          <w:color w:val="auto"/>
        </w:rPr>
      </w:pPr>
      <w:r w:rsidRPr="00A54AD0">
        <w:rPr>
          <w:color w:val="auto"/>
        </w:rPr>
        <w:t>_</w:t>
      </w:r>
      <w:r w:rsidR="001C2E01">
        <w:rPr>
          <w:color w:val="auto"/>
        </w:rPr>
        <w:t>_ Other(s)</w:t>
      </w:r>
      <w:r w:rsidRPr="00A54AD0">
        <w:rPr>
          <w:color w:val="auto"/>
        </w:rPr>
        <w:t xml:space="preserve"> </w:t>
      </w:r>
    </w:p>
    <w:p w:rsidR="00B174DE" w:rsidRPr="00A54AD0" w:rsidRDefault="00B174DE" w:rsidP="00B174DE">
      <w:pPr>
        <w:pStyle w:val="NoSpacing"/>
        <w:rPr>
          <w:color w:val="auto"/>
        </w:rPr>
      </w:pPr>
    </w:p>
    <w:p w:rsidR="001C2E01" w:rsidRDefault="001C2E01">
      <w:pPr>
        <w:spacing w:after="160" w:line="259" w:lineRule="auto"/>
        <w:rPr>
          <w:color w:val="auto"/>
        </w:rPr>
      </w:pPr>
      <w:r>
        <w:rPr>
          <w:color w:val="auto"/>
        </w:rPr>
        <w:br w:type="page"/>
      </w:r>
    </w:p>
    <w:p w:rsidR="00B174DE" w:rsidRPr="00A54AD0" w:rsidRDefault="00B174DE" w:rsidP="00B174DE">
      <w:pPr>
        <w:pStyle w:val="NoSpacing"/>
        <w:rPr>
          <w:color w:val="auto"/>
        </w:rPr>
      </w:pPr>
    </w:p>
    <w:p w:rsidR="00B174DE" w:rsidRPr="00A54AD0" w:rsidRDefault="00B174DE" w:rsidP="00B174DE">
      <w:pPr>
        <w:pStyle w:val="Heading1"/>
      </w:pPr>
      <w:r w:rsidRPr="00A54AD0">
        <w:t>Outcome 7 Criteria and Artifact Feedback</w:t>
      </w:r>
    </w:p>
    <w:p w:rsidR="00B174DE" w:rsidRPr="00A54AD0" w:rsidRDefault="00B174DE" w:rsidP="00B174DE">
      <w:pPr>
        <w:rPr>
          <w:color w:val="auto"/>
        </w:rPr>
      </w:pPr>
    </w:p>
    <w:tbl>
      <w:tblPr>
        <w:tblW w:w="109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Caption w:val="Criteria Rubric "/>
        <w:tblDescription w:val="Table of crteria used for evaluation of Student Artifacts for Outcome 1"/>
      </w:tblPr>
      <w:tblGrid>
        <w:gridCol w:w="5390"/>
        <w:gridCol w:w="5580"/>
      </w:tblGrid>
      <w:tr w:rsidR="00A54AD0" w:rsidRPr="00A54AD0" w:rsidTr="00EC533A">
        <w:trPr>
          <w:cantSplit/>
          <w:trHeight w:val="303"/>
          <w:tblHeader/>
        </w:trPr>
        <w:tc>
          <w:tcPr>
            <w:tcW w:w="5390" w:type="dxa"/>
            <w:tcMar>
              <w:top w:w="100" w:type="dxa"/>
              <w:left w:w="100" w:type="dxa"/>
              <w:bottom w:w="100" w:type="dxa"/>
              <w:right w:w="100" w:type="dxa"/>
            </w:tcMar>
          </w:tcPr>
          <w:p w:rsidR="00B174DE" w:rsidRPr="00EC533A" w:rsidRDefault="00B174DE" w:rsidP="00977731">
            <w:pPr>
              <w:widowControl w:val="0"/>
              <w:spacing w:line="240" w:lineRule="auto"/>
              <w:rPr>
                <w:b/>
                <w:color w:val="auto"/>
                <w:u w:val="single"/>
              </w:rPr>
            </w:pPr>
            <w:r w:rsidRPr="00EC533A">
              <w:rPr>
                <w:b/>
                <w:color w:val="auto"/>
              </w:rPr>
              <w:t>Meets Expectations</w:t>
            </w:r>
          </w:p>
        </w:tc>
        <w:tc>
          <w:tcPr>
            <w:tcW w:w="5580" w:type="dxa"/>
          </w:tcPr>
          <w:p w:rsidR="00B174DE" w:rsidRPr="00EC533A" w:rsidRDefault="00B174DE" w:rsidP="00977731">
            <w:pPr>
              <w:widowControl w:val="0"/>
              <w:spacing w:line="240" w:lineRule="auto"/>
              <w:rPr>
                <w:b/>
                <w:color w:val="auto"/>
                <w:u w:val="single"/>
              </w:rPr>
            </w:pPr>
            <w:r w:rsidRPr="00EC533A">
              <w:rPr>
                <w:b/>
                <w:color w:val="auto"/>
              </w:rPr>
              <w:t>Does Not Yet Meet Expectations</w:t>
            </w:r>
          </w:p>
        </w:tc>
      </w:tr>
      <w:tr w:rsidR="00B4523F" w:rsidRPr="00A54AD0" w:rsidTr="00EC533A">
        <w:trPr>
          <w:cantSplit/>
          <w:trHeight w:val="1518"/>
          <w:tblHeader/>
        </w:trPr>
        <w:tc>
          <w:tcPr>
            <w:tcW w:w="5390" w:type="dxa"/>
            <w:tcMar>
              <w:top w:w="100" w:type="dxa"/>
              <w:left w:w="100" w:type="dxa"/>
              <w:bottom w:w="100" w:type="dxa"/>
              <w:right w:w="100" w:type="dxa"/>
            </w:tcMar>
          </w:tcPr>
          <w:p w:rsidR="00B4523F" w:rsidRPr="00A54AD0" w:rsidRDefault="00B4523F" w:rsidP="00B4523F">
            <w:pPr>
              <w:rPr>
                <w:color w:val="auto"/>
              </w:rPr>
            </w:pPr>
            <w:r w:rsidRPr="00A54AD0">
              <w:rPr>
                <w:color w:val="auto"/>
              </w:rPr>
              <w:t>Candidate</w:t>
            </w:r>
            <w:r>
              <w:rPr>
                <w:color w:val="auto"/>
              </w:rPr>
              <w:t>’s document(s)</w:t>
            </w:r>
            <w:r w:rsidRPr="00A54AD0">
              <w:rPr>
                <w:color w:val="auto"/>
              </w:rPr>
              <w:t xml:space="preserve"> shows work/volunteer experience in two of three early childhood age groups </w:t>
            </w:r>
            <w:r>
              <w:rPr>
                <w:color w:val="auto"/>
              </w:rPr>
              <w:t>and in at least two different early education settings.</w:t>
            </w:r>
          </w:p>
        </w:tc>
        <w:tc>
          <w:tcPr>
            <w:tcW w:w="5580" w:type="dxa"/>
          </w:tcPr>
          <w:p w:rsidR="00B4523F" w:rsidRPr="00A54AD0" w:rsidRDefault="00B4523F" w:rsidP="00B4523F">
            <w:pPr>
              <w:rPr>
                <w:color w:val="auto"/>
              </w:rPr>
            </w:pPr>
            <w:r>
              <w:rPr>
                <w:color w:val="auto"/>
              </w:rPr>
              <w:t>Document(s) does/do</w:t>
            </w:r>
            <w:r w:rsidRPr="00A54AD0">
              <w:rPr>
                <w:color w:val="auto"/>
              </w:rPr>
              <w:t xml:space="preserve"> not s</w:t>
            </w:r>
            <w:r>
              <w:rPr>
                <w:color w:val="auto"/>
              </w:rPr>
              <w:t xml:space="preserve">how evidence of work/volunteer </w:t>
            </w:r>
            <w:r w:rsidRPr="00A54AD0">
              <w:rPr>
                <w:color w:val="auto"/>
              </w:rPr>
              <w:t xml:space="preserve">experience in two of three early childhood age groups </w:t>
            </w:r>
            <w:r>
              <w:rPr>
                <w:color w:val="auto"/>
              </w:rPr>
              <w:t>and/or two of the three early education settings.</w:t>
            </w:r>
          </w:p>
        </w:tc>
      </w:tr>
    </w:tbl>
    <w:p w:rsidR="00137E83" w:rsidRPr="00EC533A" w:rsidRDefault="00137E83" w:rsidP="00137E83">
      <w:pPr>
        <w:tabs>
          <w:tab w:val="left" w:pos="2378"/>
        </w:tabs>
        <w:rPr>
          <w:rFonts w:asciiTheme="majorHAnsi" w:hAnsiTheme="majorHAnsi" w:cstheme="majorHAnsi"/>
          <w:b/>
          <w:color w:val="auto"/>
        </w:rPr>
      </w:pPr>
    </w:p>
    <w:p w:rsidR="00137E83" w:rsidRDefault="00137E83" w:rsidP="00137E83">
      <w:pPr>
        <w:tabs>
          <w:tab w:val="left" w:pos="2378"/>
        </w:tabs>
        <w:rPr>
          <w:rFonts w:asciiTheme="majorHAnsi" w:hAnsiTheme="majorHAnsi" w:cstheme="majorHAnsi"/>
          <w:b/>
          <w:color w:val="auto"/>
          <w:sz w:val="32"/>
        </w:rPr>
      </w:pPr>
      <w:r w:rsidRPr="00EC533A">
        <w:rPr>
          <w:rFonts w:asciiTheme="majorHAnsi" w:hAnsiTheme="majorHAnsi" w:cstheme="majorHAnsi"/>
          <w:b/>
          <w:color w:val="auto"/>
          <w:sz w:val="32"/>
        </w:rPr>
        <w:t>Evaluation</w:t>
      </w:r>
    </w:p>
    <w:p w:rsidR="00EC533A" w:rsidRPr="00EC533A" w:rsidRDefault="00EC533A" w:rsidP="00137E83">
      <w:pPr>
        <w:tabs>
          <w:tab w:val="left" w:pos="2378"/>
        </w:tabs>
        <w:rPr>
          <w:rFonts w:asciiTheme="majorHAnsi" w:hAnsiTheme="majorHAnsi" w:cstheme="majorHAnsi"/>
          <w:b/>
          <w:color w:val="auto"/>
        </w:rPr>
      </w:pPr>
    </w:p>
    <w:tbl>
      <w:tblPr>
        <w:tblStyle w:val="TableGrid"/>
        <w:tblW w:w="10975" w:type="dxa"/>
        <w:tblLook w:val="04A0" w:firstRow="1" w:lastRow="0" w:firstColumn="1" w:lastColumn="0" w:noHBand="0" w:noVBand="1"/>
      </w:tblPr>
      <w:tblGrid>
        <w:gridCol w:w="8545"/>
        <w:gridCol w:w="1122"/>
        <w:gridCol w:w="1308"/>
      </w:tblGrid>
      <w:tr w:rsidR="00137E83" w:rsidRPr="00A54AD0" w:rsidTr="00EC533A">
        <w:tc>
          <w:tcPr>
            <w:tcW w:w="8545" w:type="dxa"/>
          </w:tcPr>
          <w:p w:rsidR="00137E83" w:rsidRPr="00A54AD0" w:rsidRDefault="00137E83" w:rsidP="00977731">
            <w:pPr>
              <w:tabs>
                <w:tab w:val="left" w:pos="2378"/>
              </w:tabs>
              <w:rPr>
                <w:b/>
                <w:color w:val="auto"/>
              </w:rPr>
            </w:pPr>
            <w:r w:rsidRPr="00A54AD0">
              <w:rPr>
                <w:b/>
                <w:color w:val="auto"/>
              </w:rPr>
              <w:t>Key Elements</w:t>
            </w:r>
          </w:p>
        </w:tc>
        <w:tc>
          <w:tcPr>
            <w:tcW w:w="1122" w:type="dxa"/>
          </w:tcPr>
          <w:p w:rsidR="00137E83" w:rsidRPr="00A54AD0" w:rsidRDefault="00137E83" w:rsidP="00977731">
            <w:pPr>
              <w:tabs>
                <w:tab w:val="left" w:pos="2378"/>
              </w:tabs>
              <w:rPr>
                <w:b/>
                <w:color w:val="auto"/>
              </w:rPr>
            </w:pPr>
            <w:r w:rsidRPr="00A54AD0">
              <w:rPr>
                <w:b/>
                <w:color w:val="auto"/>
              </w:rPr>
              <w:t>Met</w:t>
            </w:r>
          </w:p>
        </w:tc>
        <w:tc>
          <w:tcPr>
            <w:tcW w:w="1308" w:type="dxa"/>
          </w:tcPr>
          <w:p w:rsidR="00137E83" w:rsidRPr="00A54AD0" w:rsidRDefault="00137E83" w:rsidP="00977731">
            <w:pPr>
              <w:tabs>
                <w:tab w:val="left" w:pos="2378"/>
              </w:tabs>
              <w:rPr>
                <w:b/>
                <w:color w:val="auto"/>
              </w:rPr>
            </w:pPr>
            <w:r w:rsidRPr="00A54AD0">
              <w:rPr>
                <w:b/>
                <w:color w:val="auto"/>
              </w:rPr>
              <w:t>Unmet</w:t>
            </w:r>
          </w:p>
        </w:tc>
      </w:tr>
      <w:tr w:rsidR="00137E83" w:rsidRPr="00A54AD0" w:rsidTr="00EC533A">
        <w:tc>
          <w:tcPr>
            <w:tcW w:w="8545" w:type="dxa"/>
          </w:tcPr>
          <w:p w:rsidR="00137E83" w:rsidRPr="00137E83" w:rsidRDefault="00137E83" w:rsidP="00137E83">
            <w:pPr>
              <w:rPr>
                <w:color w:val="auto"/>
              </w:rPr>
            </w:pPr>
            <w:r w:rsidRPr="00A54AD0">
              <w:rPr>
                <w:color w:val="auto"/>
              </w:rPr>
              <w:t>7a)  Observe and practice in at least two of the th</w:t>
            </w:r>
            <w:r w:rsidR="006A6BB4">
              <w:rPr>
                <w:color w:val="auto"/>
              </w:rPr>
              <w:t xml:space="preserve">ree early childhood age groups: birth to </w:t>
            </w:r>
            <w:r w:rsidRPr="00A54AD0">
              <w:rPr>
                <w:color w:val="auto"/>
              </w:rPr>
              <w:t>age</w:t>
            </w:r>
            <w:r w:rsidR="006A6BB4">
              <w:rPr>
                <w:color w:val="auto"/>
              </w:rPr>
              <w:t xml:space="preserve"> </w:t>
            </w:r>
            <w:r w:rsidRPr="00A54AD0">
              <w:rPr>
                <w:color w:val="auto"/>
              </w:rPr>
              <w:t>3,</w:t>
            </w:r>
            <w:r w:rsidR="006A6BB4">
              <w:rPr>
                <w:color w:val="auto"/>
              </w:rPr>
              <w:t xml:space="preserve"> ages</w:t>
            </w:r>
            <w:r w:rsidRPr="00A54AD0">
              <w:rPr>
                <w:color w:val="auto"/>
              </w:rPr>
              <w:t xml:space="preserve"> 3-5,</w:t>
            </w:r>
            <w:r w:rsidR="006A6BB4">
              <w:rPr>
                <w:color w:val="auto"/>
              </w:rPr>
              <w:t xml:space="preserve"> and</w:t>
            </w:r>
            <w:r w:rsidRPr="00A54AD0">
              <w:rPr>
                <w:color w:val="auto"/>
              </w:rPr>
              <w:t xml:space="preserve"> </w:t>
            </w:r>
            <w:r w:rsidR="006A6BB4">
              <w:rPr>
                <w:color w:val="auto"/>
              </w:rPr>
              <w:t>ages 5-8.</w:t>
            </w:r>
          </w:p>
        </w:tc>
        <w:tc>
          <w:tcPr>
            <w:tcW w:w="1122" w:type="dxa"/>
          </w:tcPr>
          <w:p w:rsidR="00137E83" w:rsidRPr="00A54AD0" w:rsidRDefault="00137E83" w:rsidP="00977731">
            <w:pPr>
              <w:tabs>
                <w:tab w:val="left" w:pos="2378"/>
              </w:tabs>
              <w:rPr>
                <w:b/>
                <w:color w:val="auto"/>
              </w:rPr>
            </w:pPr>
          </w:p>
        </w:tc>
        <w:tc>
          <w:tcPr>
            <w:tcW w:w="1308" w:type="dxa"/>
          </w:tcPr>
          <w:p w:rsidR="00137E83" w:rsidRPr="00A54AD0" w:rsidRDefault="00137E83" w:rsidP="00977731">
            <w:pPr>
              <w:tabs>
                <w:tab w:val="left" w:pos="2378"/>
              </w:tabs>
              <w:rPr>
                <w:b/>
                <w:color w:val="auto"/>
              </w:rPr>
            </w:pPr>
          </w:p>
        </w:tc>
      </w:tr>
      <w:tr w:rsidR="00137E83" w:rsidRPr="00A54AD0" w:rsidTr="00EC533A">
        <w:tc>
          <w:tcPr>
            <w:tcW w:w="8545" w:type="dxa"/>
          </w:tcPr>
          <w:p w:rsidR="00137E83" w:rsidRPr="00137E83" w:rsidRDefault="00137E83" w:rsidP="00137E83">
            <w:pPr>
              <w:shd w:val="clear" w:color="auto" w:fill="FFFFFF"/>
              <w:spacing w:line="300" w:lineRule="atLeast"/>
              <w:textAlignment w:val="baseline"/>
              <w:rPr>
                <w:rFonts w:eastAsia="Times New Roman"/>
                <w:color w:val="auto"/>
              </w:rPr>
            </w:pPr>
            <w:r>
              <w:rPr>
                <w:rFonts w:eastAsia="Times New Roman"/>
                <w:color w:val="auto"/>
              </w:rPr>
              <w:t>7b)</w:t>
            </w:r>
            <w:r w:rsidRPr="00BB19F0">
              <w:rPr>
                <w:rFonts w:eastAsia="Times New Roman"/>
                <w:color w:val="auto"/>
              </w:rPr>
              <w:t xml:space="preserve"> </w:t>
            </w:r>
            <w:r>
              <w:rPr>
                <w:rFonts w:eastAsia="Times New Roman"/>
                <w:color w:val="auto"/>
              </w:rPr>
              <w:t xml:space="preserve">Observe </w:t>
            </w:r>
            <w:r w:rsidRPr="00A54AD0">
              <w:rPr>
                <w:color w:val="auto"/>
              </w:rPr>
              <w:t>and practice in at least two of the three main types of early education</w:t>
            </w:r>
            <w:r w:rsidR="006A6BB4">
              <w:rPr>
                <w:color w:val="auto"/>
              </w:rPr>
              <w:t xml:space="preserve"> settings: primary school classroom</w:t>
            </w:r>
            <w:r w:rsidRPr="00A54AD0">
              <w:rPr>
                <w:color w:val="auto"/>
              </w:rPr>
              <w:t>, child care centers and h</w:t>
            </w:r>
            <w:r w:rsidR="006A6BB4">
              <w:rPr>
                <w:color w:val="auto"/>
              </w:rPr>
              <w:t>omes, and ECEAP/Head Start program.</w:t>
            </w:r>
          </w:p>
        </w:tc>
        <w:tc>
          <w:tcPr>
            <w:tcW w:w="1122" w:type="dxa"/>
          </w:tcPr>
          <w:p w:rsidR="00137E83" w:rsidRPr="00A54AD0" w:rsidRDefault="00137E83" w:rsidP="00977731">
            <w:pPr>
              <w:tabs>
                <w:tab w:val="left" w:pos="2378"/>
              </w:tabs>
              <w:rPr>
                <w:b/>
                <w:color w:val="auto"/>
              </w:rPr>
            </w:pPr>
          </w:p>
        </w:tc>
        <w:tc>
          <w:tcPr>
            <w:tcW w:w="1308" w:type="dxa"/>
          </w:tcPr>
          <w:p w:rsidR="00137E83" w:rsidRPr="00A54AD0" w:rsidRDefault="00137E83" w:rsidP="00977731">
            <w:pPr>
              <w:tabs>
                <w:tab w:val="left" w:pos="2378"/>
              </w:tabs>
              <w:rPr>
                <w:b/>
                <w:color w:val="auto"/>
              </w:rPr>
            </w:pPr>
          </w:p>
        </w:tc>
      </w:tr>
    </w:tbl>
    <w:p w:rsidR="00EC533A" w:rsidRPr="00EC533A" w:rsidRDefault="00EC533A" w:rsidP="00EC533A">
      <w:pPr>
        <w:rPr>
          <w:rFonts w:asciiTheme="majorHAnsi" w:hAnsiTheme="majorHAnsi" w:cstheme="majorHAnsi"/>
          <w:b/>
          <w:color w:val="auto"/>
        </w:rPr>
      </w:pPr>
    </w:p>
    <w:p w:rsidR="00EC533A" w:rsidRPr="001F1F3C" w:rsidRDefault="00EC533A" w:rsidP="00EC533A">
      <w:pPr>
        <w:rPr>
          <w:rFonts w:asciiTheme="majorHAnsi" w:hAnsiTheme="majorHAnsi" w:cstheme="majorHAnsi"/>
          <w:b/>
          <w:color w:val="auto"/>
          <w:sz w:val="32"/>
        </w:rPr>
      </w:pPr>
      <w:r w:rsidRPr="001F1F3C">
        <w:rPr>
          <w:rFonts w:asciiTheme="majorHAnsi" w:hAnsiTheme="majorHAnsi" w:cstheme="majorHAnsi"/>
          <w:b/>
          <w:color w:val="auto"/>
          <w:sz w:val="32"/>
        </w:rPr>
        <w:t>Comments</w:t>
      </w:r>
    </w:p>
    <w:p w:rsidR="00EC533A" w:rsidRPr="00A54AD0" w:rsidRDefault="00EC533A" w:rsidP="00EC533A">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4DE" w:rsidRPr="00A54AD0" w:rsidRDefault="00B174DE" w:rsidP="00FB5CFC">
      <w:pPr>
        <w:rPr>
          <w:color w:val="auto"/>
        </w:rPr>
      </w:pPr>
    </w:p>
    <w:sectPr w:rsidR="00B174DE" w:rsidRPr="00A54AD0" w:rsidSect="00B966FB">
      <w:headerReference w:type="default" r:id="rId7"/>
      <w:footerReference w:type="default" r:id="rId8"/>
      <w:pgSz w:w="12240" w:h="15840"/>
      <w:pgMar w:top="720" w:right="720" w:bottom="720" w:left="72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31" w:rsidRDefault="00977731" w:rsidP="00051004">
      <w:pPr>
        <w:spacing w:line="240" w:lineRule="auto"/>
      </w:pPr>
      <w:r>
        <w:separator/>
      </w:r>
    </w:p>
  </w:endnote>
  <w:endnote w:type="continuationSeparator" w:id="0">
    <w:p w:rsidR="00977731" w:rsidRDefault="00977731" w:rsidP="00051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31" w:rsidRPr="00AF3A36" w:rsidRDefault="00977731">
    <w:pPr>
      <w:pStyle w:val="Footer"/>
      <w:rPr>
        <w:rFonts w:ascii="Arial Narrow" w:hAnsi="Arial Narrow"/>
        <w:sz w:val="20"/>
      </w:rPr>
    </w:pPr>
    <w:r>
      <w:rPr>
        <w:rFonts w:ascii="Arial Narrow" w:hAnsi="Arial Narrow"/>
        <w:sz w:val="20"/>
      </w:rPr>
      <w:t>Revised 2/4/2020 (AH)</w:t>
    </w:r>
  </w:p>
  <w:p w:rsidR="00977731" w:rsidRPr="00AF3A36" w:rsidRDefault="00977731">
    <w:pPr>
      <w:pStyle w:val="Footer"/>
      <w:rPr>
        <w:rFonts w:ascii="Arial Narrow" w:hAnsi="Arial Narrow"/>
        <w:sz w:val="20"/>
      </w:rPr>
    </w:pPr>
    <w:r w:rsidRPr="00AF3A36">
      <w:rPr>
        <w:rFonts w:ascii="Arial Narrow" w:hAnsi="Arial Narrow"/>
        <w:sz w:val="20"/>
      </w:rPr>
      <w:t xml:space="preserve">Adapted from the Pennsylvania Department of Education Transfer and Articulation Oversight Committee </w:t>
    </w:r>
    <w:hyperlink r:id="rId1" w:history="1">
      <w:r w:rsidRPr="00977731">
        <w:rPr>
          <w:rStyle w:val="Hyperlink"/>
          <w:rFonts w:ascii="Arial Narrow" w:hAnsi="Arial Narrow"/>
          <w:sz w:val="20"/>
        </w:rPr>
        <w:t>https://www.pacollegetransfer.com/Portals/6/PAFiles/PK4EDU__P2P_AGREEMENT_Aug_18_2011.pdf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31" w:rsidRDefault="00977731" w:rsidP="00051004">
      <w:pPr>
        <w:spacing w:line="240" w:lineRule="auto"/>
      </w:pPr>
      <w:r>
        <w:separator/>
      </w:r>
    </w:p>
  </w:footnote>
  <w:footnote w:type="continuationSeparator" w:id="0">
    <w:p w:rsidR="00977731" w:rsidRDefault="00977731" w:rsidP="00051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31" w:rsidRPr="00AF3A36" w:rsidRDefault="00977731">
    <w:pPr>
      <w:pStyle w:val="Header"/>
      <w:rPr>
        <w:rFonts w:ascii="Arial Narrow" w:hAnsi="Arial Narrow"/>
        <w:sz w:val="20"/>
      </w:rPr>
    </w:pPr>
    <w:r w:rsidRPr="00AF3A36">
      <w:rPr>
        <w:rFonts w:ascii="Arial Narrow" w:hAnsi="Arial Narrow"/>
        <w:noProof/>
        <w:sz w:val="20"/>
      </w:rPr>
      <w:drawing>
        <wp:anchor distT="0" distB="0" distL="114300" distR="114300" simplePos="0" relativeHeight="251658240" behindDoc="0" locked="0" layoutInCell="1" allowOverlap="1">
          <wp:simplePos x="0" y="0"/>
          <wp:positionH relativeFrom="margin">
            <wp:align>center</wp:align>
          </wp:positionH>
          <wp:positionV relativeFrom="paragraph">
            <wp:posOffset>-411480</wp:posOffset>
          </wp:positionV>
          <wp:extent cx="3048000" cy="516610"/>
          <wp:effectExtent l="0" t="0" r="0" b="0"/>
          <wp:wrapNone/>
          <wp:docPr id="3" name="Picture 3" descr="C:\Users\KMKim\AppData\Local\Microsoft\Windows\Temporary Internet Files\Content.Outlook\3LB9SKSU\PC-Dept-Logo-B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Kim\AppData\Local\Microsoft\Windows\Temporary Internet Files\Content.Outlook\3LB9SKSU\PC-Dept-Logo-BAS-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166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5FE0"/>
    <w:multiLevelType w:val="multilevel"/>
    <w:tmpl w:val="3E92F19E"/>
    <w:numStyleLink w:val="keyelements"/>
  </w:abstractNum>
  <w:abstractNum w:abstractNumId="1" w15:restartNumberingAfterBreak="0">
    <w:nsid w:val="24697AA8"/>
    <w:multiLevelType w:val="hybridMultilevel"/>
    <w:tmpl w:val="A520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1A74B9"/>
    <w:multiLevelType w:val="hybridMultilevel"/>
    <w:tmpl w:val="5DC6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76D5E"/>
    <w:multiLevelType w:val="hybridMultilevel"/>
    <w:tmpl w:val="E1948BD8"/>
    <w:lvl w:ilvl="0" w:tplc="71D0D054">
      <w:start w:val="1"/>
      <w:numFmt w:val="lowerLetter"/>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708C1"/>
    <w:multiLevelType w:val="hybridMultilevel"/>
    <w:tmpl w:val="1AF6CB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B17ED"/>
    <w:multiLevelType w:val="multilevel"/>
    <w:tmpl w:val="C7A4687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2394B01"/>
    <w:multiLevelType w:val="hybridMultilevel"/>
    <w:tmpl w:val="55DAE546"/>
    <w:lvl w:ilvl="0" w:tplc="1812C8A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095B64"/>
    <w:multiLevelType w:val="hybridMultilevel"/>
    <w:tmpl w:val="A90CBE70"/>
    <w:lvl w:ilvl="0" w:tplc="4024F006">
      <w:start w:val="1"/>
      <w:numFmt w:val="lowerLetter"/>
      <w:pStyle w:val="Outcomelist"/>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F3E"/>
    <w:multiLevelType w:val="hybridMultilevel"/>
    <w:tmpl w:val="A8E85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712044"/>
    <w:multiLevelType w:val="hybridMultilevel"/>
    <w:tmpl w:val="EADC9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05D37"/>
    <w:multiLevelType w:val="multilevel"/>
    <w:tmpl w:val="B49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332ADE"/>
    <w:multiLevelType w:val="hybridMultilevel"/>
    <w:tmpl w:val="746E3D78"/>
    <w:lvl w:ilvl="0" w:tplc="1812C8A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8805D0"/>
    <w:multiLevelType w:val="hybridMultilevel"/>
    <w:tmpl w:val="75E42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CC344B"/>
    <w:multiLevelType w:val="multilevel"/>
    <w:tmpl w:val="3E92F19E"/>
    <w:lvl w:ilvl="0">
      <w:start w:val="1"/>
      <w:numFmt w:val="decimal"/>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766FB0"/>
    <w:multiLevelType w:val="hybridMultilevel"/>
    <w:tmpl w:val="C600A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0904D86"/>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B8B03F5"/>
    <w:multiLevelType w:val="multilevel"/>
    <w:tmpl w:val="3E92F19E"/>
    <w:lvl w:ilvl="0">
      <w:start w:val="1"/>
      <w:numFmt w:val="decimal"/>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952A18"/>
    <w:multiLevelType w:val="multilevel"/>
    <w:tmpl w:val="3E92F19E"/>
    <w:styleLink w:val="keyelements"/>
    <w:lvl w:ilvl="0">
      <w:start w:val="1"/>
      <w:numFmt w:val="decimal"/>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810D96"/>
    <w:multiLevelType w:val="hybridMultilevel"/>
    <w:tmpl w:val="B2C02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4"/>
  </w:num>
  <w:num w:numId="4">
    <w:abstractNumId w:val="17"/>
  </w:num>
  <w:num w:numId="5">
    <w:abstractNumId w:val="0"/>
  </w:num>
  <w:num w:numId="6">
    <w:abstractNumId w:val="13"/>
  </w:num>
  <w:num w:numId="7">
    <w:abstractNumId w:val="16"/>
  </w:num>
  <w:num w:numId="8">
    <w:abstractNumId w:val="7"/>
  </w:num>
  <w:num w:numId="9">
    <w:abstractNumId w:val="3"/>
  </w:num>
  <w:num w:numId="10">
    <w:abstractNumId w:val="14"/>
  </w:num>
  <w:num w:numId="11">
    <w:abstractNumId w:val="2"/>
  </w:num>
  <w:num w:numId="12">
    <w:abstractNumId w:val="7"/>
    <w:lvlOverride w:ilvl="0">
      <w:startOverride w:val="1"/>
    </w:lvlOverride>
  </w:num>
  <w:num w:numId="13">
    <w:abstractNumId w:val="9"/>
  </w:num>
  <w:num w:numId="14">
    <w:abstractNumId w:val="18"/>
  </w:num>
  <w:num w:numId="15">
    <w:abstractNumId w:val="12"/>
  </w:num>
  <w:num w:numId="16">
    <w:abstractNumId w:val="1"/>
  </w:num>
  <w:num w:numId="17">
    <w:abstractNumId w:val="8"/>
  </w:num>
  <w:num w:numId="18">
    <w:abstractNumId w:val="7"/>
    <w:lvlOverride w:ilvl="0">
      <w:startOverride w:val="1"/>
    </w:lvlOverride>
  </w:num>
  <w:num w:numId="19">
    <w:abstractNumId w:val="7"/>
    <w:lvlOverride w:ilvl="0">
      <w:startOverride w:val="1"/>
    </w:lvlOverride>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2F"/>
    <w:rsid w:val="00051004"/>
    <w:rsid w:val="00137E83"/>
    <w:rsid w:val="0016376D"/>
    <w:rsid w:val="001642FF"/>
    <w:rsid w:val="001A0CBF"/>
    <w:rsid w:val="001C2E01"/>
    <w:rsid w:val="001F1F3C"/>
    <w:rsid w:val="002063A1"/>
    <w:rsid w:val="00233054"/>
    <w:rsid w:val="00430902"/>
    <w:rsid w:val="0043224B"/>
    <w:rsid w:val="00460BE7"/>
    <w:rsid w:val="00553338"/>
    <w:rsid w:val="00584D83"/>
    <w:rsid w:val="005901A0"/>
    <w:rsid w:val="005C57CB"/>
    <w:rsid w:val="0066462F"/>
    <w:rsid w:val="006A5A0C"/>
    <w:rsid w:val="006A6BB4"/>
    <w:rsid w:val="006B36CC"/>
    <w:rsid w:val="00727C02"/>
    <w:rsid w:val="00825AF6"/>
    <w:rsid w:val="008C494C"/>
    <w:rsid w:val="008D7770"/>
    <w:rsid w:val="00933552"/>
    <w:rsid w:val="00942A46"/>
    <w:rsid w:val="00977731"/>
    <w:rsid w:val="009A453C"/>
    <w:rsid w:val="00A025F3"/>
    <w:rsid w:val="00A54AD0"/>
    <w:rsid w:val="00AF0A2A"/>
    <w:rsid w:val="00AF3A36"/>
    <w:rsid w:val="00B10A0C"/>
    <w:rsid w:val="00B174DE"/>
    <w:rsid w:val="00B4523F"/>
    <w:rsid w:val="00B55B6E"/>
    <w:rsid w:val="00B613BB"/>
    <w:rsid w:val="00B966FB"/>
    <w:rsid w:val="00C13000"/>
    <w:rsid w:val="00C171B6"/>
    <w:rsid w:val="00C424C0"/>
    <w:rsid w:val="00CC5C13"/>
    <w:rsid w:val="00CF2632"/>
    <w:rsid w:val="00D13191"/>
    <w:rsid w:val="00D2233B"/>
    <w:rsid w:val="00D77079"/>
    <w:rsid w:val="00DC26D4"/>
    <w:rsid w:val="00DC2E2A"/>
    <w:rsid w:val="00DD7C4D"/>
    <w:rsid w:val="00E030E4"/>
    <w:rsid w:val="00EC533A"/>
    <w:rsid w:val="00EE2992"/>
    <w:rsid w:val="00FB5CFC"/>
    <w:rsid w:val="00FD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70B0E"/>
  <w15:chartTrackingRefBased/>
  <w15:docId w15:val="{71B6D792-6977-431E-A0CB-84575FD0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462F"/>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16376D"/>
    <w:pPr>
      <w:keepNext/>
      <w:keepLines/>
      <w:outlineLvl w:val="0"/>
    </w:pPr>
    <w:rPr>
      <w:rFonts w:asciiTheme="majorHAnsi" w:eastAsiaTheme="majorEastAsia" w:hAnsiTheme="majorHAnsi" w:cstheme="majorBidi"/>
      <w:b/>
      <w:color w:val="auto"/>
      <w:sz w:val="32"/>
      <w:szCs w:val="32"/>
    </w:rPr>
  </w:style>
  <w:style w:type="paragraph" w:styleId="Heading2">
    <w:name w:val="heading 2"/>
    <w:basedOn w:val="Heading1"/>
    <w:next w:val="Normal"/>
    <w:link w:val="Heading2Char"/>
    <w:uiPriority w:val="9"/>
    <w:unhideWhenUsed/>
    <w:qFormat/>
    <w:rsid w:val="0016376D"/>
    <w:pPr>
      <w:spacing w:before="40"/>
      <w:outlineLvl w:val="1"/>
    </w:pPr>
    <w:rPr>
      <w:rFonts w:eastAsia="Arial"/>
      <w:szCs w:val="26"/>
    </w:rPr>
  </w:style>
  <w:style w:type="paragraph" w:styleId="Heading3">
    <w:name w:val="heading 3"/>
    <w:basedOn w:val="Normal"/>
    <w:next w:val="Normal"/>
    <w:link w:val="Heading3Char"/>
    <w:uiPriority w:val="9"/>
    <w:unhideWhenUsed/>
    <w:qFormat/>
    <w:rsid w:val="00B613B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66462F"/>
    <w:pPr>
      <w:keepNext/>
      <w:keepLines/>
      <w:numPr>
        <w:ilvl w:val="3"/>
        <w:numId w:val="1"/>
      </w:numPr>
      <w:spacing w:before="280" w:after="80"/>
      <w:contextualSpacing/>
      <w:outlineLvl w:val="3"/>
    </w:pPr>
    <w:rPr>
      <w:color w:val="666666"/>
      <w:sz w:val="24"/>
      <w:szCs w:val="24"/>
    </w:rPr>
  </w:style>
  <w:style w:type="paragraph" w:styleId="Heading5">
    <w:name w:val="heading 5"/>
    <w:basedOn w:val="Normal"/>
    <w:next w:val="Normal"/>
    <w:link w:val="Heading5Char"/>
    <w:uiPriority w:val="9"/>
    <w:unhideWhenUsed/>
    <w:qFormat/>
    <w:rsid w:val="00B613B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66462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66462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6462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462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57CB"/>
    <w:pPr>
      <w:spacing w:line="240" w:lineRule="auto"/>
      <w:contextualSpacing/>
      <w:jc w:val="center"/>
    </w:pPr>
    <w:rPr>
      <w:rFonts w:asciiTheme="majorHAnsi" w:eastAsiaTheme="majorEastAsia" w:hAnsiTheme="majorHAnsi" w:cstheme="majorBidi"/>
      <w:color w:val="auto"/>
      <w:spacing w:val="-10"/>
      <w:kern w:val="28"/>
      <w:sz w:val="40"/>
      <w:szCs w:val="40"/>
    </w:rPr>
  </w:style>
  <w:style w:type="character" w:customStyle="1" w:styleId="TitleChar">
    <w:name w:val="Title Char"/>
    <w:basedOn w:val="DefaultParagraphFont"/>
    <w:link w:val="Title"/>
    <w:uiPriority w:val="10"/>
    <w:rsid w:val="005C57CB"/>
    <w:rPr>
      <w:rFonts w:asciiTheme="majorHAnsi" w:eastAsiaTheme="majorEastAsia" w:hAnsiTheme="majorHAnsi" w:cstheme="majorBidi"/>
      <w:spacing w:val="-10"/>
      <w:kern w:val="28"/>
      <w:sz w:val="40"/>
      <w:szCs w:val="40"/>
    </w:rPr>
  </w:style>
  <w:style w:type="paragraph" w:styleId="NoSpacing">
    <w:name w:val="No Spacing"/>
    <w:uiPriority w:val="1"/>
    <w:qFormat/>
    <w:rsid w:val="0066462F"/>
    <w:pPr>
      <w:spacing w:after="0" w:line="240" w:lineRule="auto"/>
    </w:pPr>
    <w:rPr>
      <w:rFonts w:ascii="Arial" w:eastAsia="Arial" w:hAnsi="Arial" w:cs="Arial"/>
      <w:color w:val="000000"/>
    </w:rPr>
  </w:style>
  <w:style w:type="character" w:customStyle="1" w:styleId="Heading4Char">
    <w:name w:val="Heading 4 Char"/>
    <w:basedOn w:val="DefaultParagraphFont"/>
    <w:link w:val="Heading4"/>
    <w:rsid w:val="0066462F"/>
    <w:rPr>
      <w:rFonts w:ascii="Arial" w:eastAsia="Arial" w:hAnsi="Arial" w:cs="Arial"/>
      <w:color w:val="666666"/>
      <w:sz w:val="24"/>
      <w:szCs w:val="24"/>
    </w:rPr>
  </w:style>
  <w:style w:type="paragraph" w:styleId="NormalWeb">
    <w:name w:val="Normal (Web)"/>
    <w:basedOn w:val="Normal"/>
    <w:uiPriority w:val="99"/>
    <w:unhideWhenUsed/>
    <w:rsid w:val="0066462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16376D"/>
    <w:rPr>
      <w:rFonts w:asciiTheme="majorHAnsi" w:eastAsia="Arial" w:hAnsiTheme="majorHAnsi" w:cstheme="majorBidi"/>
      <w:b/>
      <w:sz w:val="28"/>
      <w:szCs w:val="26"/>
    </w:rPr>
  </w:style>
  <w:style w:type="character" w:customStyle="1" w:styleId="Heading3Char">
    <w:name w:val="Heading 3 Char"/>
    <w:basedOn w:val="DefaultParagraphFont"/>
    <w:link w:val="Heading3"/>
    <w:uiPriority w:val="9"/>
    <w:rsid w:val="0066462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66462F"/>
    <w:pPr>
      <w:ind w:left="720"/>
      <w:contextualSpacing/>
    </w:pPr>
  </w:style>
  <w:style w:type="character" w:customStyle="1" w:styleId="Heading1Char">
    <w:name w:val="Heading 1 Char"/>
    <w:basedOn w:val="DefaultParagraphFont"/>
    <w:link w:val="Heading1"/>
    <w:uiPriority w:val="9"/>
    <w:rsid w:val="0016376D"/>
    <w:rPr>
      <w:rFonts w:asciiTheme="majorHAnsi" w:eastAsiaTheme="majorEastAsia" w:hAnsiTheme="majorHAnsi" w:cstheme="majorBidi"/>
      <w:b/>
      <w:sz w:val="32"/>
      <w:szCs w:val="32"/>
    </w:rPr>
  </w:style>
  <w:style w:type="character" w:customStyle="1" w:styleId="Heading5Char">
    <w:name w:val="Heading 5 Char"/>
    <w:basedOn w:val="DefaultParagraphFont"/>
    <w:link w:val="Heading5"/>
    <w:uiPriority w:val="9"/>
    <w:rsid w:val="006646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6646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646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646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6462F"/>
    <w:rPr>
      <w:rFonts w:asciiTheme="majorHAnsi" w:eastAsiaTheme="majorEastAsia" w:hAnsiTheme="majorHAnsi" w:cstheme="majorBidi"/>
      <w:i/>
      <w:iCs/>
      <w:color w:val="272727" w:themeColor="text1" w:themeTint="D8"/>
      <w:sz w:val="21"/>
      <w:szCs w:val="21"/>
    </w:rPr>
  </w:style>
  <w:style w:type="numbering" w:customStyle="1" w:styleId="keyelements">
    <w:name w:val="keyelements"/>
    <w:basedOn w:val="NoList"/>
    <w:uiPriority w:val="99"/>
    <w:rsid w:val="00B613BB"/>
    <w:pPr>
      <w:numPr>
        <w:numId w:val="4"/>
      </w:numPr>
    </w:pPr>
  </w:style>
  <w:style w:type="paragraph" w:customStyle="1" w:styleId="Outcomelist">
    <w:name w:val="Outcome list"/>
    <w:basedOn w:val="ListParagraph"/>
    <w:link w:val="OutcomelistChar"/>
    <w:qFormat/>
    <w:rsid w:val="005C57CB"/>
    <w:pPr>
      <w:numPr>
        <w:numId w:val="8"/>
      </w:numPr>
    </w:pPr>
  </w:style>
  <w:style w:type="character" w:customStyle="1" w:styleId="ListParagraphChar">
    <w:name w:val="List Paragraph Char"/>
    <w:basedOn w:val="DefaultParagraphFont"/>
    <w:link w:val="ListParagraph"/>
    <w:uiPriority w:val="34"/>
    <w:rsid w:val="005C57CB"/>
    <w:rPr>
      <w:rFonts w:ascii="Arial" w:eastAsia="Arial" w:hAnsi="Arial" w:cs="Arial"/>
      <w:color w:val="000000"/>
    </w:rPr>
  </w:style>
  <w:style w:type="character" w:customStyle="1" w:styleId="OutcomelistChar">
    <w:name w:val="Outcome list Char"/>
    <w:basedOn w:val="ListParagraphChar"/>
    <w:link w:val="Outcomelist"/>
    <w:rsid w:val="005C57CB"/>
    <w:rPr>
      <w:rFonts w:ascii="Arial" w:eastAsia="Arial" w:hAnsi="Arial" w:cs="Arial"/>
      <w:color w:val="000000"/>
    </w:rPr>
  </w:style>
  <w:style w:type="paragraph" w:styleId="Header">
    <w:name w:val="header"/>
    <w:basedOn w:val="Normal"/>
    <w:link w:val="HeaderChar"/>
    <w:uiPriority w:val="99"/>
    <w:unhideWhenUsed/>
    <w:rsid w:val="00051004"/>
    <w:pPr>
      <w:tabs>
        <w:tab w:val="center" w:pos="4680"/>
        <w:tab w:val="right" w:pos="9360"/>
      </w:tabs>
      <w:spacing w:line="240" w:lineRule="auto"/>
    </w:pPr>
  </w:style>
  <w:style w:type="character" w:customStyle="1" w:styleId="HeaderChar">
    <w:name w:val="Header Char"/>
    <w:basedOn w:val="DefaultParagraphFont"/>
    <w:link w:val="Header"/>
    <w:uiPriority w:val="99"/>
    <w:rsid w:val="00051004"/>
    <w:rPr>
      <w:rFonts w:ascii="Arial" w:eastAsia="Arial" w:hAnsi="Arial" w:cs="Arial"/>
      <w:color w:val="000000"/>
    </w:rPr>
  </w:style>
  <w:style w:type="paragraph" w:styleId="Footer">
    <w:name w:val="footer"/>
    <w:basedOn w:val="Normal"/>
    <w:link w:val="FooterChar"/>
    <w:uiPriority w:val="99"/>
    <w:unhideWhenUsed/>
    <w:rsid w:val="00051004"/>
    <w:pPr>
      <w:tabs>
        <w:tab w:val="center" w:pos="4680"/>
        <w:tab w:val="right" w:pos="9360"/>
      </w:tabs>
      <w:spacing w:line="240" w:lineRule="auto"/>
    </w:pPr>
  </w:style>
  <w:style w:type="character" w:customStyle="1" w:styleId="FooterChar">
    <w:name w:val="Footer Char"/>
    <w:basedOn w:val="DefaultParagraphFont"/>
    <w:link w:val="Footer"/>
    <w:uiPriority w:val="99"/>
    <w:rsid w:val="00051004"/>
    <w:rPr>
      <w:rFonts w:ascii="Arial" w:eastAsia="Arial" w:hAnsi="Arial" w:cs="Arial"/>
      <w:color w:val="000000"/>
    </w:rPr>
  </w:style>
  <w:style w:type="table" w:styleId="TableGrid">
    <w:name w:val="Table Grid"/>
    <w:basedOn w:val="TableNormal"/>
    <w:uiPriority w:val="39"/>
    <w:rsid w:val="00B1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233B"/>
    <w:rPr>
      <w:color w:val="0563C1" w:themeColor="hyperlink"/>
      <w:u w:val="single"/>
    </w:rPr>
  </w:style>
  <w:style w:type="character" w:styleId="FollowedHyperlink">
    <w:name w:val="FollowedHyperlink"/>
    <w:basedOn w:val="DefaultParagraphFont"/>
    <w:uiPriority w:val="99"/>
    <w:semiHidden/>
    <w:unhideWhenUsed/>
    <w:rsid w:val="00977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collegetransfer.com/Portals/6/PAFiles/PK4EDU__P2P_AGREEMENT_Aug_18_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17</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Phoenix</dc:creator>
  <cp:keywords/>
  <dc:description/>
  <cp:lastModifiedBy>AmberRose Houck</cp:lastModifiedBy>
  <cp:revision>17</cp:revision>
  <dcterms:created xsi:type="dcterms:W3CDTF">2017-06-13T19:47:00Z</dcterms:created>
  <dcterms:modified xsi:type="dcterms:W3CDTF">2020-02-04T20:21:00Z</dcterms:modified>
</cp:coreProperties>
</file>