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42" w:rsidRDefault="009B7642" w:rsidP="0023653A">
      <w:pPr>
        <w:spacing w:after="0" w:line="240" w:lineRule="auto"/>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-266700</wp:posOffset>
            </wp:positionV>
            <wp:extent cx="1457325" cy="969121"/>
            <wp:effectExtent l="0" t="0" r="0" b="2540"/>
            <wp:wrapNone/>
            <wp:docPr id="2" name="Picture 2" descr="http://www.educationcorner.com/images/gallery/235237/Pierce_Colle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rner.com/images/gallery/235237/Pierce_College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969121"/>
                    </a:xfrm>
                    <a:prstGeom prst="rect">
                      <a:avLst/>
                    </a:prstGeom>
                    <a:noFill/>
                    <a:ln>
                      <a:noFill/>
                    </a:ln>
                  </pic:spPr>
                </pic:pic>
              </a:graphicData>
            </a:graphic>
          </wp:anchor>
        </w:drawing>
      </w:r>
    </w:p>
    <w:p w:rsidR="006924B7" w:rsidRDefault="006924B7" w:rsidP="006924B7">
      <w:pPr>
        <w:spacing w:after="0"/>
        <w:jc w:val="center"/>
      </w:pPr>
    </w:p>
    <w:p w:rsidR="00C53DDD" w:rsidRDefault="00C53DDD" w:rsidP="006924B7">
      <w:pPr>
        <w:spacing w:after="0"/>
        <w:jc w:val="center"/>
        <w:rPr>
          <w:b/>
          <w:sz w:val="40"/>
          <w:szCs w:val="40"/>
        </w:rPr>
      </w:pPr>
    </w:p>
    <w:p w:rsidR="004726DA" w:rsidRDefault="006924B7" w:rsidP="006924B7">
      <w:pPr>
        <w:spacing w:after="0"/>
        <w:jc w:val="center"/>
        <w:rPr>
          <w:b/>
          <w:sz w:val="40"/>
          <w:szCs w:val="40"/>
        </w:rPr>
      </w:pPr>
      <w:r w:rsidRPr="006924B7">
        <w:rPr>
          <w:b/>
          <w:sz w:val="40"/>
          <w:szCs w:val="40"/>
        </w:rPr>
        <w:t xml:space="preserve">BACHELOR OF APPLIED SCIENCE IN </w:t>
      </w:r>
      <w:r w:rsidR="00E449E2">
        <w:rPr>
          <w:b/>
          <w:sz w:val="40"/>
          <w:szCs w:val="40"/>
        </w:rPr>
        <w:t>TEACHING</w:t>
      </w:r>
    </w:p>
    <w:p w:rsidR="00300405" w:rsidRDefault="00300405" w:rsidP="00300405">
      <w:pPr>
        <w:spacing w:after="0"/>
        <w:jc w:val="center"/>
        <w:rPr>
          <w:sz w:val="24"/>
          <w:szCs w:val="24"/>
        </w:rPr>
      </w:pPr>
      <w:r w:rsidRPr="004726DA">
        <w:rPr>
          <w:sz w:val="24"/>
          <w:szCs w:val="24"/>
        </w:rPr>
        <w:t xml:space="preserve">RECOMMENDATION / REFERENCE FORM </w:t>
      </w:r>
    </w:p>
    <w:p w:rsidR="00300405" w:rsidRPr="00037467" w:rsidRDefault="00300405" w:rsidP="00300405">
      <w:pPr>
        <w:spacing w:after="0"/>
        <w:rPr>
          <w:b/>
          <w:sz w:val="24"/>
          <w:szCs w:val="24"/>
        </w:rPr>
      </w:pPr>
      <w:r w:rsidRPr="00037467">
        <w:rPr>
          <w:b/>
          <w:sz w:val="24"/>
          <w:szCs w:val="24"/>
        </w:rPr>
        <w:t>Two of the three required references should be from current supervisors or others who have formally evaluated your work.</w:t>
      </w:r>
    </w:p>
    <w:p w:rsidR="00300405" w:rsidRPr="00955C7F" w:rsidRDefault="00300405" w:rsidP="00300405">
      <w:pPr>
        <w:spacing w:after="0"/>
        <w:jc w:val="center"/>
        <w:rPr>
          <w:sz w:val="12"/>
          <w:szCs w:val="12"/>
        </w:rPr>
      </w:pPr>
    </w:p>
    <w:p w:rsidR="00300405" w:rsidRPr="004726DA" w:rsidRDefault="00300405" w:rsidP="00300405">
      <w:pPr>
        <w:spacing w:after="0"/>
        <w:rPr>
          <w:sz w:val="24"/>
          <w:szCs w:val="24"/>
        </w:rPr>
      </w:pPr>
      <w:r w:rsidRPr="004726DA">
        <w:rPr>
          <w:sz w:val="24"/>
          <w:szCs w:val="24"/>
        </w:rPr>
        <w:t xml:space="preserve">PLEASE PRINT: I, _______________________________, BAS in Teaching Program applicant, give my permission to __________________________________, to complete this reference form and place it in a sealed envelope to be submitted with the completed application packet. </w:t>
      </w:r>
    </w:p>
    <w:p w:rsidR="00300405" w:rsidRPr="00955C7F" w:rsidRDefault="00300405" w:rsidP="00300405">
      <w:pPr>
        <w:spacing w:after="0"/>
        <w:rPr>
          <w:sz w:val="12"/>
          <w:szCs w:val="12"/>
        </w:rPr>
      </w:pPr>
    </w:p>
    <w:p w:rsidR="00300405" w:rsidRPr="004726DA" w:rsidRDefault="00300405" w:rsidP="00300405">
      <w:pPr>
        <w:spacing w:after="0"/>
        <w:rPr>
          <w:sz w:val="24"/>
          <w:szCs w:val="24"/>
        </w:rPr>
      </w:pPr>
      <w:r w:rsidRPr="004726DA">
        <w:rPr>
          <w:sz w:val="24"/>
          <w:szCs w:val="24"/>
        </w:rPr>
        <w:t>Per provisions of Part 99 of Title 45 of the Code of Federal Regulations on the confidentiality of the completed statement, the applicant has selected one of the following two options (a) or (b) by initialing in one of the appropriate spaces.</w:t>
      </w:r>
    </w:p>
    <w:p w:rsidR="00300405" w:rsidRPr="004726DA" w:rsidRDefault="00300405" w:rsidP="00300405">
      <w:pPr>
        <w:spacing w:after="0"/>
        <w:rPr>
          <w:sz w:val="24"/>
          <w:szCs w:val="24"/>
        </w:rPr>
      </w:pPr>
      <w:r w:rsidRPr="004726DA">
        <w:rPr>
          <w:sz w:val="24"/>
          <w:szCs w:val="24"/>
        </w:rPr>
        <w:t xml:space="preserve">______ (a) I understand the completed statement will be held in confidence from me by the </w:t>
      </w:r>
      <w:r>
        <w:rPr>
          <w:sz w:val="24"/>
          <w:szCs w:val="24"/>
        </w:rPr>
        <w:t>BAS in Teaching</w:t>
      </w:r>
      <w:r w:rsidRPr="004726DA">
        <w:rPr>
          <w:sz w:val="24"/>
          <w:szCs w:val="24"/>
        </w:rPr>
        <w:t xml:space="preserve"> Program. </w:t>
      </w:r>
    </w:p>
    <w:p w:rsidR="00300405" w:rsidRPr="004726DA" w:rsidRDefault="00300405" w:rsidP="00300405">
      <w:pPr>
        <w:spacing w:after="0"/>
        <w:rPr>
          <w:sz w:val="24"/>
          <w:szCs w:val="24"/>
        </w:rPr>
      </w:pPr>
      <w:r w:rsidRPr="004726DA">
        <w:rPr>
          <w:sz w:val="24"/>
          <w:szCs w:val="24"/>
        </w:rPr>
        <w:t>______ (b) I understand that I have the right to inspect and review the completed</w:t>
      </w:r>
      <w:r>
        <w:rPr>
          <w:sz w:val="24"/>
          <w:szCs w:val="24"/>
        </w:rPr>
        <w:t xml:space="preserve"> statement</w:t>
      </w:r>
      <w:r w:rsidRPr="004726DA">
        <w:rPr>
          <w:sz w:val="24"/>
          <w:szCs w:val="24"/>
        </w:rPr>
        <w:t xml:space="preserve">. </w:t>
      </w:r>
    </w:p>
    <w:p w:rsidR="00300405" w:rsidRPr="00955C7F" w:rsidRDefault="00300405" w:rsidP="00300405">
      <w:pPr>
        <w:spacing w:after="0"/>
        <w:rPr>
          <w:sz w:val="12"/>
          <w:szCs w:val="12"/>
        </w:rPr>
      </w:pPr>
    </w:p>
    <w:p w:rsidR="00300405" w:rsidRPr="004726DA" w:rsidRDefault="00300405" w:rsidP="00300405">
      <w:pPr>
        <w:spacing w:after="0"/>
        <w:rPr>
          <w:sz w:val="24"/>
          <w:szCs w:val="24"/>
        </w:rPr>
      </w:pPr>
      <w:r w:rsidRPr="004726DA">
        <w:rPr>
          <w:sz w:val="24"/>
          <w:szCs w:val="24"/>
        </w:rPr>
        <w:t>Applicant’s Signature_________________________________</w:t>
      </w:r>
      <w:r>
        <w:rPr>
          <w:sz w:val="24"/>
          <w:szCs w:val="24"/>
        </w:rPr>
        <w:t>___________________</w:t>
      </w:r>
      <w:r w:rsidRPr="004726DA">
        <w:rPr>
          <w:sz w:val="24"/>
          <w:szCs w:val="24"/>
        </w:rPr>
        <w:t>___ Date_______</w:t>
      </w:r>
      <w:r>
        <w:rPr>
          <w:sz w:val="24"/>
          <w:szCs w:val="24"/>
        </w:rPr>
        <w:t>____________________</w:t>
      </w:r>
      <w:r w:rsidRPr="004726DA">
        <w:rPr>
          <w:sz w:val="24"/>
          <w:szCs w:val="24"/>
        </w:rPr>
        <w:t xml:space="preserve">_______ </w:t>
      </w:r>
    </w:p>
    <w:p w:rsidR="00300405" w:rsidRPr="00955C7F" w:rsidRDefault="00300405" w:rsidP="00300405">
      <w:pPr>
        <w:spacing w:after="0"/>
        <w:rPr>
          <w:sz w:val="12"/>
          <w:szCs w:val="12"/>
        </w:rPr>
      </w:pPr>
    </w:p>
    <w:p w:rsidR="00300405" w:rsidRDefault="00300405" w:rsidP="00300405">
      <w:pPr>
        <w:spacing w:after="0"/>
        <w:rPr>
          <w:sz w:val="24"/>
          <w:szCs w:val="24"/>
        </w:rPr>
      </w:pPr>
      <w:r w:rsidRPr="004726DA">
        <w:rPr>
          <w:sz w:val="24"/>
          <w:szCs w:val="24"/>
        </w:rPr>
        <w:t>I have known the applicant for __________________ (months/years)</w:t>
      </w:r>
      <w:r w:rsidR="00FE0DBC">
        <w:rPr>
          <w:sz w:val="24"/>
          <w:szCs w:val="24"/>
        </w:rPr>
        <w:t xml:space="preserve">. I was the applicant’s </w:t>
      </w:r>
      <w:r w:rsidR="00FE0DBC">
        <w:rPr>
          <w:sz w:val="24"/>
          <w:szCs w:val="24"/>
        </w:rPr>
        <w:sym w:font="Wingdings" w:char="F06F"/>
      </w:r>
      <w:r w:rsidR="00FE0DBC">
        <w:rPr>
          <w:sz w:val="24"/>
          <w:szCs w:val="24"/>
        </w:rPr>
        <w:t xml:space="preserve"> supervisor, </w:t>
      </w:r>
      <w:r w:rsidR="00FE0DBC">
        <w:rPr>
          <w:sz w:val="24"/>
          <w:szCs w:val="24"/>
        </w:rPr>
        <w:sym w:font="Wingdings" w:char="F06F"/>
      </w:r>
      <w:r w:rsidR="00FE0DBC">
        <w:rPr>
          <w:sz w:val="24"/>
          <w:szCs w:val="24"/>
        </w:rPr>
        <w:t xml:space="preserve"> co-worker, </w:t>
      </w:r>
      <w:r w:rsidR="00FE0DBC">
        <w:rPr>
          <w:sz w:val="24"/>
          <w:szCs w:val="24"/>
        </w:rPr>
        <w:sym w:font="Wingdings" w:char="F06F"/>
      </w:r>
      <w:r w:rsidR="00FE0DBC">
        <w:rPr>
          <w:sz w:val="24"/>
          <w:szCs w:val="24"/>
        </w:rPr>
        <w:t xml:space="preserve"> teacher/professor,        </w:t>
      </w:r>
      <w:r w:rsidR="00FE0DBC">
        <w:rPr>
          <w:sz w:val="24"/>
          <w:szCs w:val="24"/>
        </w:rPr>
        <w:sym w:font="Wingdings" w:char="F06F"/>
      </w:r>
      <w:r w:rsidR="00FE0DBC">
        <w:rPr>
          <w:sz w:val="24"/>
          <w:szCs w:val="24"/>
        </w:rPr>
        <w:t xml:space="preserve"> other_________________________</w:t>
      </w:r>
      <w:r w:rsidRPr="004726DA">
        <w:rPr>
          <w:sz w:val="24"/>
          <w:szCs w:val="24"/>
        </w:rPr>
        <w:t xml:space="preserve"> </w:t>
      </w:r>
      <w:r w:rsidR="00FE0DBC">
        <w:rPr>
          <w:sz w:val="24"/>
          <w:szCs w:val="24"/>
        </w:rPr>
        <w:t>at</w:t>
      </w:r>
      <w:r w:rsidRPr="004726DA">
        <w:rPr>
          <w:sz w:val="24"/>
          <w:szCs w:val="24"/>
        </w:rPr>
        <w:t xml:space="preserve"> ____________________________________________ (name of school, business, etc.). </w:t>
      </w:r>
    </w:p>
    <w:p w:rsidR="00300405" w:rsidRPr="00955C7F" w:rsidRDefault="00300405" w:rsidP="00300405">
      <w:pPr>
        <w:spacing w:after="0"/>
        <w:rPr>
          <w:sz w:val="12"/>
          <w:szCs w:val="12"/>
        </w:rPr>
      </w:pPr>
    </w:p>
    <w:p w:rsidR="00300405" w:rsidRDefault="00300405" w:rsidP="00300405">
      <w:pPr>
        <w:spacing w:after="0"/>
        <w:rPr>
          <w:sz w:val="24"/>
          <w:szCs w:val="24"/>
        </w:rPr>
      </w:pPr>
      <w:r w:rsidRPr="004726DA">
        <w:rPr>
          <w:sz w:val="24"/>
          <w:szCs w:val="24"/>
        </w:rPr>
        <w:t xml:space="preserve">_____ I highly recommend this applicant </w:t>
      </w:r>
    </w:p>
    <w:p w:rsidR="00300405" w:rsidRDefault="00300405" w:rsidP="00300405">
      <w:pPr>
        <w:spacing w:after="0"/>
        <w:rPr>
          <w:sz w:val="24"/>
          <w:szCs w:val="24"/>
        </w:rPr>
      </w:pPr>
      <w:r w:rsidRPr="004726DA">
        <w:rPr>
          <w:sz w:val="24"/>
          <w:szCs w:val="24"/>
        </w:rPr>
        <w:t>_____ I recommend this applicant</w:t>
      </w:r>
    </w:p>
    <w:p w:rsidR="00300405" w:rsidRDefault="00300405" w:rsidP="00300405">
      <w:pPr>
        <w:spacing w:after="0"/>
        <w:rPr>
          <w:sz w:val="24"/>
          <w:szCs w:val="24"/>
        </w:rPr>
      </w:pPr>
      <w:r w:rsidRPr="004726DA">
        <w:rPr>
          <w:sz w:val="24"/>
          <w:szCs w:val="24"/>
        </w:rPr>
        <w:t>_____ I recommend this applicant</w:t>
      </w:r>
      <w:r>
        <w:rPr>
          <w:sz w:val="24"/>
          <w:szCs w:val="24"/>
        </w:rPr>
        <w:t xml:space="preserve"> with reservations: ____________________________________________________</w:t>
      </w:r>
    </w:p>
    <w:p w:rsidR="00300405" w:rsidRDefault="00300405" w:rsidP="00300405">
      <w:pPr>
        <w:spacing w:after="0"/>
        <w:rPr>
          <w:sz w:val="24"/>
          <w:szCs w:val="24"/>
        </w:rPr>
      </w:pPr>
      <w:r w:rsidRPr="004726DA">
        <w:rPr>
          <w:sz w:val="24"/>
          <w:szCs w:val="24"/>
        </w:rPr>
        <w:t xml:space="preserve"> _____ I do not recommend this applicant </w:t>
      </w:r>
    </w:p>
    <w:p w:rsidR="00300405" w:rsidRPr="00955C7F" w:rsidRDefault="00300405" w:rsidP="00300405">
      <w:pPr>
        <w:spacing w:after="0"/>
        <w:rPr>
          <w:sz w:val="12"/>
          <w:szCs w:val="12"/>
        </w:rPr>
      </w:pPr>
    </w:p>
    <w:p w:rsidR="00300405" w:rsidRDefault="00300405" w:rsidP="00300405">
      <w:pPr>
        <w:spacing w:after="0"/>
        <w:rPr>
          <w:sz w:val="24"/>
          <w:szCs w:val="24"/>
        </w:rPr>
      </w:pPr>
      <w:r>
        <w:rPr>
          <w:sz w:val="24"/>
          <w:szCs w:val="24"/>
        </w:rPr>
        <w:t>Would you hire/rehire this applicant?   YES_____</w:t>
      </w:r>
      <w:r>
        <w:rPr>
          <w:sz w:val="24"/>
          <w:szCs w:val="24"/>
        </w:rPr>
        <w:tab/>
      </w:r>
      <w:r>
        <w:rPr>
          <w:sz w:val="24"/>
          <w:szCs w:val="24"/>
        </w:rPr>
        <w:tab/>
        <w:t>NO_____</w:t>
      </w:r>
    </w:p>
    <w:p w:rsidR="00300405" w:rsidRDefault="00300405" w:rsidP="00300405">
      <w:pPr>
        <w:spacing w:after="0"/>
        <w:rPr>
          <w:sz w:val="24"/>
          <w:szCs w:val="24"/>
        </w:rPr>
      </w:pPr>
    </w:p>
    <w:p w:rsidR="00300405" w:rsidRPr="004726DA" w:rsidRDefault="00300405" w:rsidP="00300405">
      <w:pPr>
        <w:spacing w:after="0"/>
        <w:rPr>
          <w:sz w:val="24"/>
          <w:szCs w:val="24"/>
        </w:rPr>
      </w:pPr>
      <w:r>
        <w:rPr>
          <w:sz w:val="24"/>
          <w:szCs w:val="24"/>
        </w:rPr>
        <w:t>Recommender’s</w:t>
      </w:r>
      <w:r w:rsidRPr="004726DA">
        <w:rPr>
          <w:sz w:val="24"/>
          <w:szCs w:val="24"/>
        </w:rPr>
        <w:t xml:space="preserve"> Signature_________________________________</w:t>
      </w:r>
      <w:r>
        <w:rPr>
          <w:sz w:val="24"/>
          <w:szCs w:val="24"/>
        </w:rPr>
        <w:t>___________________</w:t>
      </w:r>
      <w:r w:rsidRPr="004726DA">
        <w:rPr>
          <w:sz w:val="24"/>
          <w:szCs w:val="24"/>
        </w:rPr>
        <w:t>___ Date_______</w:t>
      </w:r>
      <w:r>
        <w:rPr>
          <w:sz w:val="24"/>
          <w:szCs w:val="24"/>
        </w:rPr>
        <w:t>____________________</w:t>
      </w:r>
      <w:r w:rsidRPr="004726DA">
        <w:rPr>
          <w:sz w:val="24"/>
          <w:szCs w:val="24"/>
        </w:rPr>
        <w:t>___</w:t>
      </w:r>
      <w:r>
        <w:rPr>
          <w:sz w:val="24"/>
          <w:szCs w:val="24"/>
        </w:rPr>
        <w:t>__</w:t>
      </w:r>
    </w:p>
    <w:p w:rsidR="00300405" w:rsidRDefault="00300405" w:rsidP="00300405">
      <w:pPr>
        <w:spacing w:after="0"/>
        <w:rPr>
          <w:sz w:val="24"/>
          <w:szCs w:val="24"/>
        </w:rPr>
      </w:pPr>
    </w:p>
    <w:p w:rsidR="00300405" w:rsidRDefault="00300405" w:rsidP="00300405">
      <w:pPr>
        <w:spacing w:after="0"/>
        <w:rPr>
          <w:sz w:val="24"/>
          <w:szCs w:val="24"/>
        </w:rPr>
      </w:pPr>
      <w:r>
        <w:rPr>
          <w:sz w:val="24"/>
          <w:szCs w:val="24"/>
        </w:rPr>
        <w:t>Email_________________________________________________________________________</w:t>
      </w:r>
      <w:r w:rsidRPr="004726DA">
        <w:rPr>
          <w:sz w:val="24"/>
          <w:szCs w:val="24"/>
        </w:rPr>
        <w:t>Phone number</w:t>
      </w:r>
      <w:r>
        <w:rPr>
          <w:sz w:val="24"/>
          <w:szCs w:val="24"/>
        </w:rPr>
        <w:t>_______________________</w:t>
      </w:r>
    </w:p>
    <w:p w:rsidR="00300405" w:rsidRDefault="00300405" w:rsidP="004726DA">
      <w:pPr>
        <w:spacing w:after="0"/>
        <w:rPr>
          <w:sz w:val="24"/>
          <w:szCs w:val="24"/>
        </w:rPr>
      </w:pPr>
    </w:p>
    <w:p w:rsidR="00300405" w:rsidRDefault="00300405" w:rsidP="00300405">
      <w:pPr>
        <w:spacing w:after="0"/>
        <w:rPr>
          <w:sz w:val="24"/>
          <w:szCs w:val="24"/>
        </w:rPr>
      </w:pPr>
      <w:r w:rsidRPr="004726DA">
        <w:rPr>
          <w:sz w:val="24"/>
          <w:szCs w:val="24"/>
        </w:rPr>
        <w:t xml:space="preserve">Use </w:t>
      </w:r>
      <w:r>
        <w:rPr>
          <w:sz w:val="24"/>
          <w:szCs w:val="24"/>
        </w:rPr>
        <w:t xml:space="preserve">fill out the grid on the next page. Use </w:t>
      </w:r>
      <w:r w:rsidRPr="004726DA">
        <w:rPr>
          <w:sz w:val="24"/>
          <w:szCs w:val="24"/>
        </w:rPr>
        <w:t>an additional sheet of paper to express any further comments about this applicant</w:t>
      </w:r>
      <w:r>
        <w:rPr>
          <w:sz w:val="24"/>
          <w:szCs w:val="24"/>
        </w:rPr>
        <w:t>, if needed</w:t>
      </w:r>
      <w:r w:rsidRPr="004726DA">
        <w:rPr>
          <w:sz w:val="24"/>
          <w:szCs w:val="24"/>
        </w:rPr>
        <w:t xml:space="preserve">. </w:t>
      </w:r>
    </w:p>
    <w:p w:rsidR="004726DA" w:rsidRDefault="00300405" w:rsidP="00300405">
      <w:pPr>
        <w:spacing w:after="0"/>
        <w:rPr>
          <w:sz w:val="24"/>
          <w:szCs w:val="24"/>
        </w:rPr>
      </w:pPr>
      <w:r>
        <w:rPr>
          <w:sz w:val="24"/>
          <w:szCs w:val="24"/>
        </w:rPr>
        <w:t>Please place this form in a sealed envelope</w:t>
      </w:r>
      <w:bookmarkStart w:id="0" w:name="_GoBack"/>
      <w:bookmarkEnd w:id="0"/>
      <w:r>
        <w:rPr>
          <w:sz w:val="24"/>
          <w:szCs w:val="24"/>
        </w:rPr>
        <w:t xml:space="preserve"> and sign your name on the seal. Then, give the envelope to the applicant to submit with his/her application packet.</w:t>
      </w:r>
    </w:p>
    <w:tbl>
      <w:tblPr>
        <w:tblStyle w:val="TableGrid"/>
        <w:tblW w:w="14670" w:type="dxa"/>
        <w:tblInd w:w="-95" w:type="dxa"/>
        <w:tblLayout w:type="fixed"/>
        <w:tblLook w:val="04A0" w:firstRow="1" w:lastRow="0" w:firstColumn="1" w:lastColumn="0" w:noHBand="0" w:noVBand="1"/>
      </w:tblPr>
      <w:tblGrid>
        <w:gridCol w:w="5310"/>
        <w:gridCol w:w="1147"/>
        <w:gridCol w:w="1148"/>
        <w:gridCol w:w="1147"/>
        <w:gridCol w:w="1148"/>
        <w:gridCol w:w="1425"/>
        <w:gridCol w:w="3345"/>
      </w:tblGrid>
      <w:tr w:rsidR="00F2550F" w:rsidTr="001F236E">
        <w:tc>
          <w:tcPr>
            <w:tcW w:w="5310" w:type="dxa"/>
          </w:tcPr>
          <w:p w:rsidR="00F2550F" w:rsidRDefault="00F2550F" w:rsidP="004726DA">
            <w:pPr>
              <w:rPr>
                <w:sz w:val="24"/>
                <w:szCs w:val="24"/>
              </w:rPr>
            </w:pPr>
            <w:r>
              <w:rPr>
                <w:sz w:val="24"/>
                <w:szCs w:val="24"/>
              </w:rPr>
              <w:lastRenderedPageBreak/>
              <w:t>This person…</w:t>
            </w:r>
          </w:p>
        </w:tc>
        <w:tc>
          <w:tcPr>
            <w:tcW w:w="1147" w:type="dxa"/>
          </w:tcPr>
          <w:p w:rsidR="00F2550F" w:rsidRDefault="00F2550F" w:rsidP="004726DA">
            <w:pPr>
              <w:rPr>
                <w:sz w:val="24"/>
                <w:szCs w:val="24"/>
              </w:rPr>
            </w:pPr>
            <w:r>
              <w:rPr>
                <w:sz w:val="24"/>
                <w:szCs w:val="24"/>
              </w:rPr>
              <w:t>Strongly Agree</w:t>
            </w:r>
          </w:p>
        </w:tc>
        <w:tc>
          <w:tcPr>
            <w:tcW w:w="1148" w:type="dxa"/>
          </w:tcPr>
          <w:p w:rsidR="00F2550F" w:rsidRDefault="00F2550F" w:rsidP="004726DA">
            <w:pPr>
              <w:rPr>
                <w:sz w:val="24"/>
                <w:szCs w:val="24"/>
              </w:rPr>
            </w:pPr>
            <w:r>
              <w:rPr>
                <w:sz w:val="24"/>
                <w:szCs w:val="24"/>
              </w:rPr>
              <w:t>Agree</w:t>
            </w:r>
          </w:p>
        </w:tc>
        <w:tc>
          <w:tcPr>
            <w:tcW w:w="1147" w:type="dxa"/>
          </w:tcPr>
          <w:p w:rsidR="00F2550F" w:rsidRDefault="00F2550F" w:rsidP="004726DA">
            <w:pPr>
              <w:rPr>
                <w:sz w:val="24"/>
                <w:szCs w:val="24"/>
              </w:rPr>
            </w:pPr>
            <w:r>
              <w:rPr>
                <w:sz w:val="24"/>
                <w:szCs w:val="24"/>
              </w:rPr>
              <w:t>Disagree</w:t>
            </w:r>
          </w:p>
        </w:tc>
        <w:tc>
          <w:tcPr>
            <w:tcW w:w="1148" w:type="dxa"/>
          </w:tcPr>
          <w:p w:rsidR="00F2550F" w:rsidRDefault="00F2550F" w:rsidP="004726DA">
            <w:pPr>
              <w:rPr>
                <w:sz w:val="24"/>
                <w:szCs w:val="24"/>
              </w:rPr>
            </w:pPr>
            <w:r>
              <w:rPr>
                <w:sz w:val="24"/>
                <w:szCs w:val="24"/>
              </w:rPr>
              <w:t>Strongly Disagree</w:t>
            </w:r>
          </w:p>
        </w:tc>
        <w:tc>
          <w:tcPr>
            <w:tcW w:w="1425" w:type="dxa"/>
          </w:tcPr>
          <w:p w:rsidR="00F2550F" w:rsidRDefault="00F2550F" w:rsidP="004726DA">
            <w:pPr>
              <w:rPr>
                <w:sz w:val="24"/>
                <w:szCs w:val="24"/>
              </w:rPr>
            </w:pPr>
            <w:r>
              <w:rPr>
                <w:sz w:val="24"/>
                <w:szCs w:val="24"/>
              </w:rPr>
              <w:t>Not enough information to rate</w:t>
            </w:r>
          </w:p>
        </w:tc>
        <w:tc>
          <w:tcPr>
            <w:tcW w:w="3345" w:type="dxa"/>
          </w:tcPr>
          <w:p w:rsidR="00F2550F" w:rsidRDefault="00F2550F" w:rsidP="004726DA">
            <w:pPr>
              <w:rPr>
                <w:sz w:val="24"/>
                <w:szCs w:val="24"/>
              </w:rPr>
            </w:pPr>
            <w:r>
              <w:rPr>
                <w:sz w:val="24"/>
                <w:szCs w:val="24"/>
              </w:rPr>
              <w:t>Comments</w:t>
            </w:r>
          </w:p>
        </w:tc>
      </w:tr>
      <w:tr w:rsidR="00B42E86" w:rsidTr="001F236E">
        <w:tc>
          <w:tcPr>
            <w:tcW w:w="5310" w:type="dxa"/>
          </w:tcPr>
          <w:p w:rsidR="00B42E86" w:rsidRPr="00B42E86" w:rsidRDefault="00B42E86" w:rsidP="004726DA">
            <w:pPr>
              <w:rPr>
                <w:b/>
              </w:rPr>
            </w:pPr>
            <w:r w:rsidRPr="00B42E86">
              <w:rPr>
                <w:b/>
              </w:rPr>
              <w:t xml:space="preserve">Diversity: </w:t>
            </w: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425" w:type="dxa"/>
          </w:tcPr>
          <w:p w:rsidR="00B42E86" w:rsidRDefault="00B42E86" w:rsidP="004726DA">
            <w:pPr>
              <w:rPr>
                <w:sz w:val="24"/>
                <w:szCs w:val="24"/>
              </w:rPr>
            </w:pPr>
          </w:p>
        </w:tc>
        <w:tc>
          <w:tcPr>
            <w:tcW w:w="3345" w:type="dxa"/>
            <w:vMerge w:val="restart"/>
          </w:tcPr>
          <w:p w:rsidR="00B42E86" w:rsidRDefault="00B42E86" w:rsidP="004726DA">
            <w:pPr>
              <w:rPr>
                <w:sz w:val="24"/>
                <w:szCs w:val="24"/>
              </w:rPr>
            </w:pPr>
          </w:p>
        </w:tc>
      </w:tr>
      <w:tr w:rsidR="00B42E86" w:rsidTr="001F236E">
        <w:tc>
          <w:tcPr>
            <w:tcW w:w="5310" w:type="dxa"/>
          </w:tcPr>
          <w:p w:rsidR="00B42E86" w:rsidRPr="00B42E86" w:rsidRDefault="00B42E86" w:rsidP="00B42E86">
            <w:r w:rsidRPr="00B42E86">
              <w:t xml:space="preserve">Treats people with civility, empathy, and respect </w:t>
            </w: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425" w:type="dxa"/>
          </w:tcPr>
          <w:p w:rsidR="00B42E86" w:rsidRDefault="00B42E86" w:rsidP="004726DA">
            <w:pPr>
              <w:rPr>
                <w:sz w:val="24"/>
                <w:szCs w:val="24"/>
              </w:rPr>
            </w:pPr>
          </w:p>
        </w:tc>
        <w:tc>
          <w:tcPr>
            <w:tcW w:w="3345" w:type="dxa"/>
            <w:vMerge/>
          </w:tcPr>
          <w:p w:rsidR="00B42E86" w:rsidRDefault="00B42E86" w:rsidP="004726DA">
            <w:pPr>
              <w:rPr>
                <w:sz w:val="24"/>
                <w:szCs w:val="24"/>
              </w:rPr>
            </w:pPr>
          </w:p>
        </w:tc>
      </w:tr>
      <w:tr w:rsidR="00B42E86" w:rsidTr="001F236E">
        <w:tc>
          <w:tcPr>
            <w:tcW w:w="5310" w:type="dxa"/>
          </w:tcPr>
          <w:p w:rsidR="00B42E86" w:rsidRPr="00B42E86" w:rsidRDefault="00B42E86" w:rsidP="004726DA">
            <w:r w:rsidRPr="00B42E86">
              <w:t>Values diversity</w:t>
            </w: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425" w:type="dxa"/>
          </w:tcPr>
          <w:p w:rsidR="00B42E86" w:rsidRDefault="00B42E86" w:rsidP="004726DA">
            <w:pPr>
              <w:rPr>
                <w:sz w:val="24"/>
                <w:szCs w:val="24"/>
              </w:rPr>
            </w:pPr>
          </w:p>
        </w:tc>
        <w:tc>
          <w:tcPr>
            <w:tcW w:w="3345" w:type="dxa"/>
            <w:vMerge/>
          </w:tcPr>
          <w:p w:rsidR="00B42E86" w:rsidRDefault="00B42E86" w:rsidP="004726DA">
            <w:pPr>
              <w:rPr>
                <w:sz w:val="24"/>
                <w:szCs w:val="24"/>
              </w:rPr>
            </w:pPr>
          </w:p>
        </w:tc>
      </w:tr>
      <w:tr w:rsidR="00B42E86" w:rsidTr="001F236E">
        <w:tc>
          <w:tcPr>
            <w:tcW w:w="5310" w:type="dxa"/>
          </w:tcPr>
          <w:p w:rsidR="00B42E86" w:rsidRPr="00B42E86" w:rsidRDefault="00B42E86" w:rsidP="004B57AE">
            <w:pPr>
              <w:pStyle w:val="NormalWeb"/>
              <w:rPr>
                <w:rFonts w:asciiTheme="minorHAnsi" w:hAnsiTheme="minorHAnsi"/>
                <w:b/>
                <w:color w:val="000000"/>
                <w:sz w:val="22"/>
                <w:szCs w:val="22"/>
              </w:rPr>
            </w:pPr>
            <w:r w:rsidRPr="00B42E86">
              <w:rPr>
                <w:rFonts w:asciiTheme="minorHAnsi" w:hAnsiTheme="minorHAnsi"/>
                <w:b/>
                <w:color w:val="000000"/>
                <w:sz w:val="22"/>
                <w:szCs w:val="22"/>
              </w:rPr>
              <w:t>Teaching:</w:t>
            </w: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425" w:type="dxa"/>
          </w:tcPr>
          <w:p w:rsidR="00B42E86" w:rsidRDefault="00B42E86" w:rsidP="004726DA">
            <w:pPr>
              <w:rPr>
                <w:sz w:val="24"/>
                <w:szCs w:val="24"/>
              </w:rPr>
            </w:pPr>
          </w:p>
        </w:tc>
        <w:tc>
          <w:tcPr>
            <w:tcW w:w="3345" w:type="dxa"/>
            <w:vMerge/>
          </w:tcPr>
          <w:p w:rsidR="00B42E86" w:rsidRDefault="00B42E86" w:rsidP="004726DA">
            <w:pPr>
              <w:rPr>
                <w:sz w:val="24"/>
                <w:szCs w:val="24"/>
              </w:rPr>
            </w:pPr>
          </w:p>
        </w:tc>
      </w:tr>
      <w:tr w:rsidR="00B42E86" w:rsidTr="001F236E">
        <w:tc>
          <w:tcPr>
            <w:tcW w:w="5310" w:type="dxa"/>
          </w:tcPr>
          <w:p w:rsidR="00B42E86" w:rsidRPr="00B42E86" w:rsidRDefault="00B42E86" w:rsidP="004B57AE">
            <w:pPr>
              <w:pStyle w:val="NormalWeb"/>
              <w:rPr>
                <w:rFonts w:asciiTheme="minorHAnsi" w:hAnsiTheme="minorHAnsi"/>
                <w:color w:val="000000"/>
                <w:sz w:val="22"/>
                <w:szCs w:val="22"/>
              </w:rPr>
            </w:pPr>
            <w:r w:rsidRPr="00B42E86">
              <w:rPr>
                <w:rFonts w:asciiTheme="minorHAnsi" w:hAnsiTheme="minorHAnsi"/>
                <w:color w:val="000000"/>
                <w:sz w:val="22"/>
                <w:szCs w:val="22"/>
              </w:rPr>
              <w:t>Genuinely likes and enjoys working with children</w:t>
            </w: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425" w:type="dxa"/>
          </w:tcPr>
          <w:p w:rsidR="00B42E86" w:rsidRDefault="00B42E86" w:rsidP="004726DA">
            <w:pPr>
              <w:rPr>
                <w:sz w:val="24"/>
                <w:szCs w:val="24"/>
              </w:rPr>
            </w:pPr>
          </w:p>
        </w:tc>
        <w:tc>
          <w:tcPr>
            <w:tcW w:w="3345" w:type="dxa"/>
            <w:vMerge/>
          </w:tcPr>
          <w:p w:rsidR="00B42E86" w:rsidRDefault="00B42E86" w:rsidP="004726DA">
            <w:pPr>
              <w:rPr>
                <w:sz w:val="24"/>
                <w:szCs w:val="24"/>
              </w:rPr>
            </w:pPr>
          </w:p>
        </w:tc>
      </w:tr>
      <w:tr w:rsidR="00B42E86" w:rsidTr="001F236E">
        <w:tc>
          <w:tcPr>
            <w:tcW w:w="5310" w:type="dxa"/>
          </w:tcPr>
          <w:p w:rsidR="00B42E86" w:rsidRPr="00B42E86" w:rsidRDefault="00B42E86" w:rsidP="004B57AE">
            <w:pPr>
              <w:pStyle w:val="NormalWeb"/>
              <w:rPr>
                <w:rFonts w:asciiTheme="minorHAnsi" w:hAnsiTheme="minorHAnsi"/>
                <w:color w:val="000000"/>
                <w:sz w:val="22"/>
                <w:szCs w:val="22"/>
              </w:rPr>
            </w:pPr>
            <w:r w:rsidRPr="00B42E86">
              <w:rPr>
                <w:rFonts w:asciiTheme="minorHAnsi" w:hAnsiTheme="minorHAnsi"/>
                <w:color w:val="000000"/>
                <w:sz w:val="22"/>
                <w:szCs w:val="22"/>
              </w:rPr>
              <w:t xml:space="preserve">Plans and implements a developmentally appropriate curriculum </w:t>
            </w: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147" w:type="dxa"/>
          </w:tcPr>
          <w:p w:rsidR="00B42E86" w:rsidRDefault="00B42E86" w:rsidP="004726DA">
            <w:pPr>
              <w:rPr>
                <w:sz w:val="24"/>
                <w:szCs w:val="24"/>
              </w:rPr>
            </w:pPr>
          </w:p>
        </w:tc>
        <w:tc>
          <w:tcPr>
            <w:tcW w:w="1148" w:type="dxa"/>
          </w:tcPr>
          <w:p w:rsidR="00B42E86" w:rsidRDefault="00B42E86" w:rsidP="004726DA">
            <w:pPr>
              <w:rPr>
                <w:sz w:val="24"/>
                <w:szCs w:val="24"/>
              </w:rPr>
            </w:pPr>
          </w:p>
        </w:tc>
        <w:tc>
          <w:tcPr>
            <w:tcW w:w="1425" w:type="dxa"/>
          </w:tcPr>
          <w:p w:rsidR="00B42E86" w:rsidRDefault="00B42E86" w:rsidP="004726DA">
            <w:pPr>
              <w:rPr>
                <w:sz w:val="24"/>
                <w:szCs w:val="24"/>
              </w:rPr>
            </w:pPr>
          </w:p>
        </w:tc>
        <w:tc>
          <w:tcPr>
            <w:tcW w:w="3345" w:type="dxa"/>
            <w:vMerge/>
          </w:tcPr>
          <w:p w:rsidR="00B42E86" w:rsidRDefault="00B42E86" w:rsidP="004726DA">
            <w:pPr>
              <w:rPr>
                <w:sz w:val="24"/>
                <w:szCs w:val="24"/>
              </w:rPr>
            </w:pPr>
          </w:p>
        </w:tc>
      </w:tr>
      <w:tr w:rsidR="00B42E86" w:rsidTr="001F236E">
        <w:tc>
          <w:tcPr>
            <w:tcW w:w="5310" w:type="dxa"/>
          </w:tcPr>
          <w:p w:rsidR="00B42E86" w:rsidRPr="00B42E86" w:rsidRDefault="00B42E86" w:rsidP="007D3186">
            <w:r w:rsidRPr="00B42E86">
              <w:t>Understands of the role of a teacher in a child’s life</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Builds professional relationships with children and families</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Teaches with intentionality</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Engages in reflective practice</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b/>
                <w:color w:val="000000"/>
              </w:rPr>
              <w:t>Professionalism:</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Has a strong set of ethics, including understanding confidentiality and mandated reporting</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Shows effective communication skills (both verbal and written)</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pStyle w:val="NormalWeb"/>
              <w:rPr>
                <w:rFonts w:asciiTheme="minorHAnsi" w:hAnsiTheme="minorHAnsi"/>
                <w:color w:val="000000"/>
                <w:sz w:val="22"/>
                <w:szCs w:val="22"/>
              </w:rPr>
            </w:pPr>
            <w:r w:rsidRPr="00B42E86">
              <w:rPr>
                <w:rFonts w:asciiTheme="minorHAnsi" w:hAnsiTheme="minorHAnsi"/>
                <w:color w:val="000000"/>
                <w:sz w:val="22"/>
                <w:szCs w:val="22"/>
              </w:rPr>
              <w:t xml:space="preserve">Is professional: appropriate in interactions, attire, punctuality, reliability, strong work ethic, </w:t>
            </w:r>
            <w:proofErr w:type="spellStart"/>
            <w:r w:rsidRPr="00B42E86">
              <w:rPr>
                <w:rFonts w:asciiTheme="minorHAnsi" w:hAnsiTheme="minorHAnsi"/>
                <w:color w:val="000000"/>
                <w:sz w:val="22"/>
                <w:szCs w:val="22"/>
              </w:rPr>
              <w:t>etc</w:t>
            </w:r>
            <w:proofErr w:type="spellEnd"/>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r w:rsidRPr="00B42E86">
              <w:rPr>
                <w:color w:val="000000"/>
              </w:rPr>
              <w:t>Displays resiliency in difficult and/or stressful times</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Has the academic skills necessary to succeed in a bachelor’s degree program</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Has good organizational skills/ Has good time management</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Consistently produces high quality work</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b/>
                <w:color w:val="000000"/>
              </w:rPr>
              <w:t>Leadership and Team Work</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Works well as a member of a team</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Accepts constructive criticism and uses it to grow</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Enjoys the learning process/is a lifelong learner</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color w:val="000000"/>
              </w:rPr>
            </w:pPr>
            <w:r w:rsidRPr="00B42E86">
              <w:rPr>
                <w:color w:val="000000"/>
              </w:rPr>
              <w:t>Advocates for children, families, and the field of early childhood education</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r w:rsidR="00B42E86" w:rsidTr="001F236E">
        <w:tc>
          <w:tcPr>
            <w:tcW w:w="5310" w:type="dxa"/>
          </w:tcPr>
          <w:p w:rsidR="00B42E86" w:rsidRPr="00B42E86" w:rsidRDefault="00B42E86" w:rsidP="007D3186">
            <w:pPr>
              <w:rPr>
                <w:b/>
                <w:color w:val="000000"/>
              </w:rPr>
            </w:pPr>
            <w:r w:rsidRPr="00B42E86">
              <w:rPr>
                <w:color w:val="000000"/>
              </w:rPr>
              <w:t>Has strong leadership skills or leadership potential</w:t>
            </w: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147" w:type="dxa"/>
          </w:tcPr>
          <w:p w:rsidR="00B42E86" w:rsidRDefault="00B42E86" w:rsidP="007D3186">
            <w:pPr>
              <w:rPr>
                <w:sz w:val="24"/>
                <w:szCs w:val="24"/>
              </w:rPr>
            </w:pPr>
          </w:p>
        </w:tc>
        <w:tc>
          <w:tcPr>
            <w:tcW w:w="1148" w:type="dxa"/>
          </w:tcPr>
          <w:p w:rsidR="00B42E86" w:rsidRDefault="00B42E86" w:rsidP="007D3186">
            <w:pPr>
              <w:rPr>
                <w:sz w:val="24"/>
                <w:szCs w:val="24"/>
              </w:rPr>
            </w:pPr>
          </w:p>
        </w:tc>
        <w:tc>
          <w:tcPr>
            <w:tcW w:w="1425" w:type="dxa"/>
          </w:tcPr>
          <w:p w:rsidR="00B42E86" w:rsidRDefault="00B42E86" w:rsidP="007D3186">
            <w:pPr>
              <w:rPr>
                <w:sz w:val="24"/>
                <w:szCs w:val="24"/>
              </w:rPr>
            </w:pPr>
          </w:p>
        </w:tc>
        <w:tc>
          <w:tcPr>
            <w:tcW w:w="3345" w:type="dxa"/>
            <w:vMerge/>
          </w:tcPr>
          <w:p w:rsidR="00B42E86" w:rsidRDefault="00B42E86" w:rsidP="007D3186">
            <w:pPr>
              <w:rPr>
                <w:sz w:val="24"/>
                <w:szCs w:val="24"/>
              </w:rPr>
            </w:pPr>
          </w:p>
        </w:tc>
      </w:tr>
    </w:tbl>
    <w:p w:rsidR="004A3C0E" w:rsidRDefault="004A3C0E" w:rsidP="004A3C0E">
      <w:pPr>
        <w:spacing w:after="0"/>
        <w:rPr>
          <w:sz w:val="24"/>
          <w:szCs w:val="24"/>
        </w:rPr>
      </w:pPr>
    </w:p>
    <w:sectPr w:rsidR="004A3C0E" w:rsidSect="00C53DD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F3" w:rsidRDefault="00EC4AF3" w:rsidP="00660A26">
      <w:pPr>
        <w:spacing w:after="0" w:line="240" w:lineRule="auto"/>
      </w:pPr>
      <w:r>
        <w:separator/>
      </w:r>
    </w:p>
  </w:endnote>
  <w:endnote w:type="continuationSeparator" w:id="0">
    <w:p w:rsidR="00EC4AF3" w:rsidRDefault="00EC4AF3" w:rsidP="0066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0C" w:rsidRDefault="0017050C">
    <w:pPr>
      <w:pStyle w:val="Footer"/>
    </w:pPr>
    <w:r>
      <w:tab/>
    </w:r>
    <w:r>
      <w:tab/>
    </w:r>
    <w:r w:rsidR="000C5683">
      <w:tab/>
    </w:r>
    <w:r w:rsidR="00FE0DBC">
      <w:tab/>
    </w:r>
    <w:r w:rsidR="00FE0DBC">
      <w:tab/>
    </w:r>
    <w:r>
      <w:t xml:space="preserve">Revised </w:t>
    </w:r>
    <w:r w:rsidR="00FE0DBC">
      <w:t>23 November</w:t>
    </w:r>
    <w:r w:rsidR="00300405">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F3" w:rsidRDefault="00EC4AF3" w:rsidP="00660A26">
      <w:pPr>
        <w:spacing w:after="0" w:line="240" w:lineRule="auto"/>
      </w:pPr>
      <w:r>
        <w:separator/>
      </w:r>
    </w:p>
  </w:footnote>
  <w:footnote w:type="continuationSeparator" w:id="0">
    <w:p w:rsidR="00EC4AF3" w:rsidRDefault="00EC4AF3" w:rsidP="00660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1E6"/>
    <w:multiLevelType w:val="hybridMultilevel"/>
    <w:tmpl w:val="1696DB96"/>
    <w:lvl w:ilvl="0" w:tplc="3DEE67AE">
      <w:start w:val="2"/>
      <w:numFmt w:val="bullet"/>
      <w:lvlText w:val="-"/>
      <w:lvlJc w:val="left"/>
      <w:pPr>
        <w:ind w:left="1485"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6533D29"/>
    <w:multiLevelType w:val="hybridMultilevel"/>
    <w:tmpl w:val="282ED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144F7B"/>
    <w:multiLevelType w:val="hybridMultilevel"/>
    <w:tmpl w:val="71A8C036"/>
    <w:lvl w:ilvl="0" w:tplc="AE06B03C">
      <w:start w:val="2"/>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15:restartNumberingAfterBreak="0">
    <w:nsid w:val="54EF215C"/>
    <w:multiLevelType w:val="hybridMultilevel"/>
    <w:tmpl w:val="796E0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918FF"/>
    <w:multiLevelType w:val="hybridMultilevel"/>
    <w:tmpl w:val="020CF77E"/>
    <w:lvl w:ilvl="0" w:tplc="FCDE7286">
      <w:start w:val="2"/>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5B021E3E"/>
    <w:multiLevelType w:val="hybridMultilevel"/>
    <w:tmpl w:val="343E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F0BD4"/>
    <w:multiLevelType w:val="hybridMultilevel"/>
    <w:tmpl w:val="75D281D4"/>
    <w:lvl w:ilvl="0" w:tplc="D92610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E45199"/>
    <w:multiLevelType w:val="hybridMultilevel"/>
    <w:tmpl w:val="4D1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025A2"/>
    <w:multiLevelType w:val="hybridMultilevel"/>
    <w:tmpl w:val="2778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5"/>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B7"/>
    <w:rsid w:val="00040F98"/>
    <w:rsid w:val="000B3BF5"/>
    <w:rsid w:val="000B5489"/>
    <w:rsid w:val="000C5683"/>
    <w:rsid w:val="0017050C"/>
    <w:rsid w:val="001826D8"/>
    <w:rsid w:val="001B76E2"/>
    <w:rsid w:val="001E1911"/>
    <w:rsid w:val="001E473A"/>
    <w:rsid w:val="001F236E"/>
    <w:rsid w:val="00213D11"/>
    <w:rsid w:val="00217487"/>
    <w:rsid w:val="002221F6"/>
    <w:rsid w:val="00223512"/>
    <w:rsid w:val="0023653A"/>
    <w:rsid w:val="0024354F"/>
    <w:rsid w:val="002A55BE"/>
    <w:rsid w:val="002C34B0"/>
    <w:rsid w:val="00300405"/>
    <w:rsid w:val="0034651C"/>
    <w:rsid w:val="003E085D"/>
    <w:rsid w:val="00423435"/>
    <w:rsid w:val="00456D5B"/>
    <w:rsid w:val="004726DA"/>
    <w:rsid w:val="004A3C0E"/>
    <w:rsid w:val="004B57AE"/>
    <w:rsid w:val="00584038"/>
    <w:rsid w:val="005A613A"/>
    <w:rsid w:val="005D19ED"/>
    <w:rsid w:val="005D4721"/>
    <w:rsid w:val="00607916"/>
    <w:rsid w:val="0061665E"/>
    <w:rsid w:val="00624CEA"/>
    <w:rsid w:val="00624D44"/>
    <w:rsid w:val="0063006F"/>
    <w:rsid w:val="00660A26"/>
    <w:rsid w:val="00686CE0"/>
    <w:rsid w:val="006924B7"/>
    <w:rsid w:val="006A05C9"/>
    <w:rsid w:val="006F7622"/>
    <w:rsid w:val="007303E9"/>
    <w:rsid w:val="00766BE6"/>
    <w:rsid w:val="00794A5E"/>
    <w:rsid w:val="007D3186"/>
    <w:rsid w:val="007D6EF9"/>
    <w:rsid w:val="00807B2A"/>
    <w:rsid w:val="00826937"/>
    <w:rsid w:val="0091678E"/>
    <w:rsid w:val="00936F31"/>
    <w:rsid w:val="00970FE6"/>
    <w:rsid w:val="009A0474"/>
    <w:rsid w:val="009B7642"/>
    <w:rsid w:val="009D4DBC"/>
    <w:rsid w:val="00A33B11"/>
    <w:rsid w:val="00A76E38"/>
    <w:rsid w:val="00AB2795"/>
    <w:rsid w:val="00B42E86"/>
    <w:rsid w:val="00B50472"/>
    <w:rsid w:val="00BC1FCD"/>
    <w:rsid w:val="00C278E3"/>
    <w:rsid w:val="00C53DDD"/>
    <w:rsid w:val="00D66614"/>
    <w:rsid w:val="00D8163C"/>
    <w:rsid w:val="00DD08CF"/>
    <w:rsid w:val="00E3180E"/>
    <w:rsid w:val="00E449E2"/>
    <w:rsid w:val="00E53368"/>
    <w:rsid w:val="00E807EB"/>
    <w:rsid w:val="00E97953"/>
    <w:rsid w:val="00EC4AF3"/>
    <w:rsid w:val="00EF1120"/>
    <w:rsid w:val="00EF4706"/>
    <w:rsid w:val="00F2550F"/>
    <w:rsid w:val="00F2731D"/>
    <w:rsid w:val="00FE0DBC"/>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87218-ECA2-46EA-A447-8F968CB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E38"/>
    <w:pPr>
      <w:ind w:left="720"/>
      <w:contextualSpacing/>
    </w:pPr>
  </w:style>
  <w:style w:type="character" w:styleId="Hyperlink">
    <w:name w:val="Hyperlink"/>
    <w:basedOn w:val="DefaultParagraphFont"/>
    <w:uiPriority w:val="99"/>
    <w:unhideWhenUsed/>
    <w:rsid w:val="0063006F"/>
    <w:rPr>
      <w:color w:val="0563C1" w:themeColor="hyperlink"/>
      <w:u w:val="single"/>
    </w:rPr>
  </w:style>
  <w:style w:type="paragraph" w:styleId="FootnoteText">
    <w:name w:val="footnote text"/>
    <w:basedOn w:val="Normal"/>
    <w:link w:val="FootnoteTextChar"/>
    <w:uiPriority w:val="99"/>
    <w:semiHidden/>
    <w:unhideWhenUsed/>
    <w:rsid w:val="0066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A26"/>
    <w:rPr>
      <w:sz w:val="20"/>
      <w:szCs w:val="20"/>
    </w:rPr>
  </w:style>
  <w:style w:type="character" w:styleId="FootnoteReference">
    <w:name w:val="footnote reference"/>
    <w:basedOn w:val="DefaultParagraphFont"/>
    <w:uiPriority w:val="99"/>
    <w:semiHidden/>
    <w:unhideWhenUsed/>
    <w:rsid w:val="00660A26"/>
    <w:rPr>
      <w:vertAlign w:val="superscript"/>
    </w:rPr>
  </w:style>
  <w:style w:type="paragraph" w:styleId="BalloonText">
    <w:name w:val="Balloon Text"/>
    <w:basedOn w:val="Normal"/>
    <w:link w:val="BalloonTextChar"/>
    <w:uiPriority w:val="99"/>
    <w:semiHidden/>
    <w:unhideWhenUsed/>
    <w:rsid w:val="0023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53A"/>
    <w:rPr>
      <w:rFonts w:ascii="Segoe UI" w:hAnsi="Segoe UI" w:cs="Segoe UI"/>
      <w:sz w:val="18"/>
      <w:szCs w:val="18"/>
    </w:rPr>
  </w:style>
  <w:style w:type="paragraph" w:styleId="Header">
    <w:name w:val="header"/>
    <w:basedOn w:val="Normal"/>
    <w:link w:val="HeaderChar"/>
    <w:uiPriority w:val="99"/>
    <w:unhideWhenUsed/>
    <w:rsid w:val="0017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0C"/>
  </w:style>
  <w:style w:type="paragraph" w:styleId="Footer">
    <w:name w:val="footer"/>
    <w:basedOn w:val="Normal"/>
    <w:link w:val="FooterChar"/>
    <w:uiPriority w:val="99"/>
    <w:unhideWhenUsed/>
    <w:rsid w:val="0017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0C"/>
  </w:style>
  <w:style w:type="character" w:styleId="FollowedHyperlink">
    <w:name w:val="FollowedHyperlink"/>
    <w:basedOn w:val="DefaultParagraphFont"/>
    <w:uiPriority w:val="99"/>
    <w:semiHidden/>
    <w:unhideWhenUsed/>
    <w:rsid w:val="00607916"/>
    <w:rPr>
      <w:color w:val="954F72" w:themeColor="followedHyperlink"/>
      <w:u w:val="single"/>
    </w:rPr>
  </w:style>
  <w:style w:type="paragraph" w:styleId="NormalWeb">
    <w:name w:val="Normal (Web)"/>
    <w:basedOn w:val="Normal"/>
    <w:uiPriority w:val="99"/>
    <w:unhideWhenUsed/>
    <w:rsid w:val="004726D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6870">
      <w:bodyDiv w:val="1"/>
      <w:marLeft w:val="0"/>
      <w:marRight w:val="0"/>
      <w:marTop w:val="0"/>
      <w:marBottom w:val="0"/>
      <w:divBdr>
        <w:top w:val="none" w:sz="0" w:space="0" w:color="auto"/>
        <w:left w:val="none" w:sz="0" w:space="0" w:color="auto"/>
        <w:bottom w:val="none" w:sz="0" w:space="0" w:color="auto"/>
        <w:right w:val="none" w:sz="0" w:space="0" w:color="auto"/>
      </w:divBdr>
    </w:div>
    <w:div w:id="650452362">
      <w:bodyDiv w:val="1"/>
      <w:marLeft w:val="0"/>
      <w:marRight w:val="0"/>
      <w:marTop w:val="0"/>
      <w:marBottom w:val="0"/>
      <w:divBdr>
        <w:top w:val="none" w:sz="0" w:space="0" w:color="auto"/>
        <w:left w:val="none" w:sz="0" w:space="0" w:color="auto"/>
        <w:bottom w:val="none" w:sz="0" w:space="0" w:color="auto"/>
        <w:right w:val="none" w:sz="0" w:space="0" w:color="auto"/>
      </w:divBdr>
    </w:div>
    <w:div w:id="1391805204">
      <w:bodyDiv w:val="1"/>
      <w:marLeft w:val="0"/>
      <w:marRight w:val="0"/>
      <w:marTop w:val="0"/>
      <w:marBottom w:val="0"/>
      <w:divBdr>
        <w:top w:val="none" w:sz="0" w:space="0" w:color="auto"/>
        <w:left w:val="none" w:sz="0" w:space="0" w:color="auto"/>
        <w:bottom w:val="none" w:sz="0" w:space="0" w:color="auto"/>
        <w:right w:val="none" w:sz="0" w:space="0" w:color="auto"/>
      </w:divBdr>
    </w:div>
    <w:div w:id="1973947870">
      <w:bodyDiv w:val="1"/>
      <w:marLeft w:val="0"/>
      <w:marRight w:val="0"/>
      <w:marTop w:val="0"/>
      <w:marBottom w:val="0"/>
      <w:divBdr>
        <w:top w:val="none" w:sz="0" w:space="0" w:color="auto"/>
        <w:left w:val="none" w:sz="0" w:space="0" w:color="auto"/>
        <w:bottom w:val="none" w:sz="0" w:space="0" w:color="auto"/>
        <w:right w:val="none" w:sz="0" w:space="0" w:color="auto"/>
      </w:divBdr>
    </w:div>
    <w:div w:id="2049212171">
      <w:bodyDiv w:val="1"/>
      <w:marLeft w:val="0"/>
      <w:marRight w:val="0"/>
      <w:marTop w:val="0"/>
      <w:marBottom w:val="0"/>
      <w:divBdr>
        <w:top w:val="none" w:sz="0" w:space="0" w:color="auto"/>
        <w:left w:val="none" w:sz="0" w:space="0" w:color="auto"/>
        <w:bottom w:val="none" w:sz="0" w:space="0" w:color="auto"/>
        <w:right w:val="none" w:sz="0" w:space="0" w:color="auto"/>
      </w:divBdr>
    </w:div>
    <w:div w:id="2091735224">
      <w:bodyDiv w:val="1"/>
      <w:marLeft w:val="0"/>
      <w:marRight w:val="0"/>
      <w:marTop w:val="0"/>
      <w:marBottom w:val="0"/>
      <w:divBdr>
        <w:top w:val="none" w:sz="0" w:space="0" w:color="auto"/>
        <w:left w:val="none" w:sz="0" w:space="0" w:color="auto"/>
        <w:bottom w:val="none" w:sz="0" w:space="0" w:color="auto"/>
        <w:right w:val="none" w:sz="0" w:space="0" w:color="auto"/>
      </w:divBdr>
    </w:div>
    <w:div w:id="21229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D56D-7D9A-48D0-8BF5-B4B57DAB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2016-05-11T22:12:00Z</cp:lastPrinted>
  <dcterms:created xsi:type="dcterms:W3CDTF">2016-07-28T14:52:00Z</dcterms:created>
  <dcterms:modified xsi:type="dcterms:W3CDTF">2016-11-24T00:11:00Z</dcterms:modified>
</cp:coreProperties>
</file>